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20E3C" w14:textId="77777777" w:rsidR="00E86979" w:rsidRDefault="00E86979" w:rsidP="00E86979">
      <w:pPr>
        <w:ind w:left="-851" w:right="-489"/>
        <w:jc w:val="right"/>
        <w:rPr>
          <w:rFonts w:ascii="Verdana" w:hAnsi="Verdana" w:cs="Arial"/>
          <w:b/>
          <w:color w:val="05A1DC"/>
          <w:sz w:val="28"/>
          <w:szCs w:val="28"/>
        </w:rPr>
      </w:pPr>
      <w:r>
        <w:rPr>
          <w:noProof/>
          <w:lang w:eastAsia="en-GB"/>
        </w:rPr>
        <w:drawing>
          <wp:inline distT="0" distB="0" distL="0" distR="0" wp14:anchorId="3573E5F1" wp14:editId="3A492F95">
            <wp:extent cx="1960245" cy="881858"/>
            <wp:effectExtent l="0" t="0" r="1905" b="0"/>
            <wp:docPr id="1" name="Picture 1" descr="FINAL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8182" cy="889927"/>
                    </a:xfrm>
                    <a:prstGeom prst="rect">
                      <a:avLst/>
                    </a:prstGeom>
                    <a:noFill/>
                    <a:ln>
                      <a:noFill/>
                    </a:ln>
                  </pic:spPr>
                </pic:pic>
              </a:graphicData>
            </a:graphic>
          </wp:inline>
        </w:drawing>
      </w:r>
    </w:p>
    <w:p w14:paraId="7C68F1E7" w14:textId="77777777" w:rsidR="00E86979" w:rsidRDefault="00E86979" w:rsidP="00B9606E">
      <w:pPr>
        <w:ind w:left="-851" w:right="-489"/>
        <w:jc w:val="center"/>
        <w:rPr>
          <w:rFonts w:ascii="Verdana" w:hAnsi="Verdana" w:cs="Arial"/>
          <w:b/>
          <w:color w:val="05A1DC"/>
          <w:sz w:val="28"/>
          <w:szCs w:val="28"/>
        </w:rPr>
      </w:pPr>
    </w:p>
    <w:p w14:paraId="61153083" w14:textId="77777777" w:rsidR="00E86979" w:rsidRDefault="00E86979" w:rsidP="00B9606E">
      <w:pPr>
        <w:ind w:left="-851" w:right="-489"/>
        <w:jc w:val="center"/>
        <w:rPr>
          <w:rFonts w:ascii="Verdana" w:hAnsi="Verdana" w:cs="Arial"/>
          <w:b/>
          <w:color w:val="05A1DC"/>
          <w:sz w:val="28"/>
          <w:szCs w:val="28"/>
        </w:rPr>
      </w:pPr>
    </w:p>
    <w:p w14:paraId="04F30CB3" w14:textId="77777777" w:rsidR="00E86979" w:rsidRDefault="00E86979" w:rsidP="00B9606E">
      <w:pPr>
        <w:ind w:left="-851" w:right="-489"/>
        <w:jc w:val="center"/>
        <w:rPr>
          <w:rFonts w:ascii="Verdana" w:hAnsi="Verdana" w:cs="Arial"/>
          <w:b/>
          <w:color w:val="05A1DC"/>
          <w:sz w:val="28"/>
          <w:szCs w:val="28"/>
        </w:rPr>
      </w:pPr>
    </w:p>
    <w:p w14:paraId="7B3AF335" w14:textId="0A960B69" w:rsidR="004B0F63" w:rsidRPr="00383C7E" w:rsidRDefault="00723CE1" w:rsidP="00B9606E">
      <w:pPr>
        <w:ind w:left="-851" w:right="-489"/>
        <w:jc w:val="center"/>
        <w:rPr>
          <w:rFonts w:ascii="Verdana" w:hAnsi="Verdana" w:cs="Arial"/>
          <w:b/>
          <w:color w:val="5B9BD5" w:themeColor="accent1"/>
          <w:sz w:val="28"/>
          <w:szCs w:val="28"/>
        </w:rPr>
      </w:pPr>
      <w:r w:rsidRPr="00383C7E">
        <w:rPr>
          <w:rFonts w:ascii="Verdana" w:hAnsi="Verdana" w:cs="Arial"/>
          <w:b/>
          <w:color w:val="5B9BD5" w:themeColor="accent1"/>
          <w:sz w:val="28"/>
          <w:szCs w:val="28"/>
        </w:rPr>
        <w:t xml:space="preserve">Expression of Interest for the delivery of specific activities within the </w:t>
      </w:r>
      <w:r w:rsidR="009C3303" w:rsidRPr="00383C7E">
        <w:rPr>
          <w:rFonts w:ascii="Verdana" w:hAnsi="Verdana"/>
          <w:b/>
          <w:color w:val="5B9BD5" w:themeColor="accent1"/>
          <w:sz w:val="28"/>
          <w:szCs w:val="28"/>
        </w:rPr>
        <w:t>HMPPS ESF CFO Activity Hubs</w:t>
      </w:r>
      <w:r w:rsidRPr="00383C7E">
        <w:rPr>
          <w:rFonts w:ascii="Verdana" w:hAnsi="Verdana" w:cs="Arial"/>
          <w:b/>
          <w:color w:val="5B9BD5" w:themeColor="accent1"/>
          <w:sz w:val="28"/>
          <w:szCs w:val="28"/>
        </w:rPr>
        <w:t xml:space="preserve"> programme</w:t>
      </w:r>
      <w:r w:rsidR="00791E99" w:rsidRPr="00383C7E">
        <w:rPr>
          <w:rFonts w:ascii="Verdana" w:hAnsi="Verdana" w:cs="Arial"/>
          <w:b/>
          <w:color w:val="5B9BD5" w:themeColor="accent1"/>
          <w:sz w:val="28"/>
          <w:szCs w:val="28"/>
        </w:rPr>
        <w:t xml:space="preserve"> 20</w:t>
      </w:r>
      <w:r w:rsidRPr="00383C7E">
        <w:rPr>
          <w:rFonts w:ascii="Verdana" w:hAnsi="Verdana" w:cs="Arial"/>
          <w:b/>
          <w:color w:val="5B9BD5" w:themeColor="accent1"/>
          <w:sz w:val="28"/>
          <w:szCs w:val="28"/>
        </w:rPr>
        <w:t>21</w:t>
      </w:r>
      <w:r w:rsidR="00791E99" w:rsidRPr="00383C7E">
        <w:rPr>
          <w:rFonts w:ascii="Verdana" w:hAnsi="Verdana" w:cs="Arial"/>
          <w:b/>
          <w:color w:val="5B9BD5" w:themeColor="accent1"/>
          <w:sz w:val="28"/>
          <w:szCs w:val="28"/>
        </w:rPr>
        <w:t>-2</w:t>
      </w:r>
      <w:r w:rsidRPr="00383C7E">
        <w:rPr>
          <w:rFonts w:ascii="Verdana" w:hAnsi="Verdana" w:cs="Arial"/>
          <w:b/>
          <w:color w:val="5B9BD5" w:themeColor="accent1"/>
          <w:sz w:val="28"/>
          <w:szCs w:val="28"/>
        </w:rPr>
        <w:t>3</w:t>
      </w:r>
      <w:r w:rsidR="00791E99" w:rsidRPr="00383C7E">
        <w:rPr>
          <w:rFonts w:ascii="Verdana" w:hAnsi="Verdana" w:cs="Arial"/>
          <w:b/>
          <w:color w:val="5B9BD5" w:themeColor="accent1"/>
          <w:sz w:val="28"/>
          <w:szCs w:val="28"/>
        </w:rPr>
        <w:t xml:space="preserve"> </w:t>
      </w:r>
    </w:p>
    <w:p w14:paraId="6CD027C2" w14:textId="77777777" w:rsidR="00383C7E" w:rsidRDefault="006D7BA5" w:rsidP="00383C7E">
      <w:pPr>
        <w:tabs>
          <w:tab w:val="left" w:pos="7953"/>
        </w:tabs>
        <w:ind w:left="-851" w:right="-489"/>
        <w:rPr>
          <w:rFonts w:ascii="Verdana" w:hAnsi="Verdana" w:cs="Arial"/>
          <w:b/>
          <w:color w:val="702B90"/>
        </w:rPr>
      </w:pPr>
      <w:r>
        <w:rPr>
          <w:rFonts w:ascii="Verdana" w:hAnsi="Verdana" w:cs="Arial"/>
          <w:b/>
          <w:color w:val="702B90"/>
        </w:rPr>
        <w:t xml:space="preserve"> </w:t>
      </w:r>
    </w:p>
    <w:p w14:paraId="1EB7033B" w14:textId="6396FFA2" w:rsidR="00791E99" w:rsidRPr="00383C7E" w:rsidRDefault="00791E99" w:rsidP="00383C7E">
      <w:pPr>
        <w:tabs>
          <w:tab w:val="left" w:pos="7953"/>
        </w:tabs>
        <w:ind w:left="-851" w:right="-489"/>
        <w:rPr>
          <w:rFonts w:ascii="Verdana" w:hAnsi="Verdana" w:cs="Arial"/>
          <w:b/>
          <w:color w:val="702B90"/>
        </w:rPr>
      </w:pPr>
      <w:r w:rsidRPr="00383C7E">
        <w:rPr>
          <w:rFonts w:ascii="Century Gothic" w:hAnsi="Century Gothic" w:cs="Arial"/>
        </w:rPr>
        <w:t xml:space="preserve">Business2business </w:t>
      </w:r>
      <w:r w:rsidR="003F023C" w:rsidRPr="00383C7E">
        <w:rPr>
          <w:rFonts w:ascii="Century Gothic" w:hAnsi="Century Gothic" w:cs="Arial"/>
        </w:rPr>
        <w:t>is</w:t>
      </w:r>
      <w:r w:rsidRPr="00383C7E">
        <w:rPr>
          <w:rFonts w:ascii="Century Gothic" w:hAnsi="Century Gothic" w:cs="Arial"/>
        </w:rPr>
        <w:t xml:space="preserve"> seeking providers with relevant experience and expertise to</w:t>
      </w:r>
      <w:r w:rsidR="00FA50B3">
        <w:rPr>
          <w:rFonts w:ascii="Century Gothic" w:hAnsi="Century Gothic" w:cs="Arial"/>
        </w:rPr>
        <w:t xml:space="preserve">, in the event of our tender being successful, </w:t>
      </w:r>
      <w:r w:rsidRPr="00383C7E">
        <w:rPr>
          <w:rFonts w:ascii="Century Gothic" w:hAnsi="Century Gothic" w:cs="Arial"/>
        </w:rPr>
        <w:t xml:space="preserve">support </w:t>
      </w:r>
      <w:r w:rsidR="00FA50B3">
        <w:rPr>
          <w:rFonts w:ascii="Century Gothic" w:hAnsi="Century Gothic" w:cs="Arial"/>
        </w:rPr>
        <w:t>our</w:t>
      </w:r>
      <w:r w:rsidRPr="00383C7E">
        <w:rPr>
          <w:rFonts w:ascii="Century Gothic" w:hAnsi="Century Gothic" w:cs="Arial"/>
        </w:rPr>
        <w:t xml:space="preserve"> delivery of </w:t>
      </w:r>
      <w:r w:rsidR="00383C7E" w:rsidRPr="00383C7E">
        <w:rPr>
          <w:rFonts w:ascii="Century Gothic" w:eastAsiaTheme="minorHAnsi" w:hAnsi="Century Gothic" w:cs="Arial"/>
        </w:rPr>
        <w:t>Her Majesty’s Prison and Probation Service (</w:t>
      </w:r>
      <w:r w:rsidR="00383C7E" w:rsidRPr="00383C7E">
        <w:rPr>
          <w:rFonts w:ascii="Century Gothic" w:hAnsi="Century Gothic" w:cs="Arial"/>
        </w:rPr>
        <w:t xml:space="preserve">HMPPS) </w:t>
      </w:r>
      <w:r w:rsidR="003F023C" w:rsidRPr="00383C7E">
        <w:rPr>
          <w:rFonts w:ascii="Century Gothic" w:hAnsi="Century Gothic" w:cs="Arial"/>
        </w:rPr>
        <w:t>Activity Hubs programme</w:t>
      </w:r>
      <w:r w:rsidR="007D7670" w:rsidRPr="00383C7E">
        <w:rPr>
          <w:rFonts w:ascii="Century Gothic" w:hAnsi="Century Gothic" w:cs="Arial"/>
        </w:rPr>
        <w:t xml:space="preserve"> </w:t>
      </w:r>
      <w:r w:rsidRPr="00383C7E">
        <w:rPr>
          <w:rFonts w:ascii="Century Gothic" w:hAnsi="Century Gothic" w:cs="Arial"/>
        </w:rPr>
        <w:t>in</w:t>
      </w:r>
      <w:r w:rsidR="007D7670" w:rsidRPr="00383C7E">
        <w:rPr>
          <w:rFonts w:ascii="Century Gothic" w:hAnsi="Century Gothic" w:cs="Arial"/>
        </w:rPr>
        <w:t xml:space="preserve"> the</w:t>
      </w:r>
      <w:r w:rsidRPr="00383C7E">
        <w:rPr>
          <w:rFonts w:ascii="Century Gothic" w:hAnsi="Century Gothic" w:cs="Arial"/>
        </w:rPr>
        <w:t xml:space="preserve"> </w:t>
      </w:r>
      <w:r w:rsidR="003F023C" w:rsidRPr="00383C7E">
        <w:rPr>
          <w:rFonts w:ascii="Century Gothic" w:hAnsi="Century Gothic" w:cs="Arial"/>
        </w:rPr>
        <w:t>East Midlands</w:t>
      </w:r>
      <w:r w:rsidRPr="00383C7E">
        <w:rPr>
          <w:rFonts w:ascii="Century Gothic" w:hAnsi="Century Gothic" w:cs="Arial"/>
        </w:rPr>
        <w:t xml:space="preserve"> area</w:t>
      </w:r>
      <w:r w:rsidR="007D7670" w:rsidRPr="00383C7E">
        <w:rPr>
          <w:rFonts w:ascii="Century Gothic" w:hAnsi="Century Gothic" w:cs="Arial"/>
        </w:rPr>
        <w:t>.</w:t>
      </w:r>
      <w:r w:rsidRPr="00383C7E">
        <w:rPr>
          <w:rFonts w:ascii="Century Gothic" w:hAnsi="Century Gothic" w:cs="Arial"/>
        </w:rPr>
        <w:br/>
      </w:r>
      <w:r w:rsidRPr="006D7BA5">
        <w:rPr>
          <w:rFonts w:ascii="Century Gothic" w:hAnsi="Century Gothic" w:cs="Arial"/>
          <w:color w:val="222222"/>
        </w:rPr>
        <w:br/>
      </w:r>
      <w:hyperlink r:id="rId7" w:history="1">
        <w:r w:rsidRPr="006D7BA5">
          <w:rPr>
            <w:rStyle w:val="Hyperlink"/>
            <w:rFonts w:ascii="Century Gothic" w:hAnsi="Century Gothic" w:cs="Arial"/>
          </w:rPr>
          <w:t>Business2Business</w:t>
        </w:r>
      </w:hyperlink>
      <w:r w:rsidRPr="006D7BA5">
        <w:rPr>
          <w:rFonts w:ascii="Century Gothic" w:hAnsi="Century Gothic" w:cs="Arial"/>
        </w:rPr>
        <w:t xml:space="preserve"> has a strong track record of successfully leading and delivery publicly funded skills and employability programmes</w:t>
      </w:r>
      <w:r w:rsidR="00FA50B3">
        <w:rPr>
          <w:rFonts w:ascii="Century Gothic" w:hAnsi="Century Gothic" w:cs="Arial"/>
        </w:rPr>
        <w:t xml:space="preserve"> including support for offenders/ex-offenders</w:t>
      </w:r>
      <w:r w:rsidRPr="006D7BA5">
        <w:rPr>
          <w:rFonts w:ascii="Century Gothic" w:hAnsi="Century Gothic" w:cs="Arial"/>
        </w:rPr>
        <w:t>. We would like to draw upon the knowledge and expertise we have gained to lead partnerships to bid for and deliver th</w:t>
      </w:r>
      <w:r w:rsidR="00723CE1">
        <w:rPr>
          <w:rFonts w:ascii="Century Gothic" w:hAnsi="Century Gothic" w:cs="Arial"/>
        </w:rPr>
        <w:t>is</w:t>
      </w:r>
      <w:r w:rsidRPr="006D7BA5">
        <w:rPr>
          <w:rFonts w:ascii="Century Gothic" w:hAnsi="Century Gothic" w:cs="Arial"/>
        </w:rPr>
        <w:t xml:space="preserve"> important new programme.</w:t>
      </w:r>
    </w:p>
    <w:p w14:paraId="1FD3F1E0" w14:textId="77777777" w:rsidR="00791E99" w:rsidRPr="006D7BA5" w:rsidRDefault="00791E99" w:rsidP="00791E99">
      <w:pPr>
        <w:ind w:left="-851" w:right="-488"/>
        <w:rPr>
          <w:rFonts w:ascii="Century Gothic" w:hAnsi="Century Gothic" w:cs="Arial"/>
          <w:color w:val="222222"/>
        </w:rPr>
      </w:pPr>
    </w:p>
    <w:p w14:paraId="5E4DF780" w14:textId="5EAC750B" w:rsidR="006D7BA5" w:rsidRDefault="00791E99" w:rsidP="006D7BA5">
      <w:pPr>
        <w:ind w:left="-851" w:right="-488"/>
        <w:rPr>
          <w:rFonts w:ascii="Century Gothic" w:eastAsia="Times New Roman" w:hAnsi="Century Gothic" w:cs="Arial"/>
          <w:color w:val="202020"/>
          <w:lang w:eastAsia="en-GB"/>
        </w:rPr>
      </w:pPr>
      <w:r w:rsidRPr="006D7BA5">
        <w:rPr>
          <w:rFonts w:ascii="Century Gothic" w:hAnsi="Century Gothic" w:cs="Arial"/>
          <w:color w:val="222222"/>
        </w:rPr>
        <w:t xml:space="preserve">We are looking to </w:t>
      </w:r>
      <w:r w:rsidR="006D0CA8">
        <w:rPr>
          <w:rFonts w:ascii="Century Gothic" w:hAnsi="Century Gothic" w:cs="Arial"/>
          <w:color w:val="222222"/>
        </w:rPr>
        <w:t>identify a range of sub-contractors</w:t>
      </w:r>
      <w:r w:rsidRPr="006D7BA5">
        <w:rPr>
          <w:rFonts w:ascii="Century Gothic" w:eastAsia="Times New Roman" w:hAnsi="Century Gothic" w:cs="Arial"/>
          <w:color w:val="202020"/>
          <w:lang w:eastAsia="en-GB"/>
        </w:rPr>
        <w:t xml:space="preserve"> and are particularly keen to receive expressions of interest from organisations that hav</w:t>
      </w:r>
      <w:r w:rsidR="00723CE1">
        <w:rPr>
          <w:rFonts w:ascii="Century Gothic" w:eastAsia="Times New Roman" w:hAnsi="Century Gothic" w:cs="Arial"/>
          <w:color w:val="202020"/>
          <w:lang w:eastAsia="en-GB"/>
        </w:rPr>
        <w:t>e</w:t>
      </w:r>
      <w:r w:rsidRPr="006D7BA5">
        <w:rPr>
          <w:rFonts w:ascii="Century Gothic" w:eastAsia="Times New Roman" w:hAnsi="Century Gothic" w:cs="Arial"/>
          <w:color w:val="202020"/>
          <w:lang w:eastAsia="en-GB"/>
        </w:rPr>
        <w:t xml:space="preserve"> the capacity and expertise to meet </w:t>
      </w:r>
      <w:r w:rsidR="00723CE1">
        <w:rPr>
          <w:rFonts w:ascii="Century Gothic" w:eastAsia="Times New Roman" w:hAnsi="Century Gothic" w:cs="Arial"/>
          <w:color w:val="202020"/>
          <w:lang w:eastAsia="en-GB"/>
        </w:rPr>
        <w:t>the needs of offenders</w:t>
      </w:r>
      <w:r w:rsidRPr="006D7BA5">
        <w:rPr>
          <w:rFonts w:ascii="Century Gothic" w:eastAsia="Times New Roman" w:hAnsi="Century Gothic" w:cs="Arial"/>
          <w:color w:val="202020"/>
          <w:lang w:eastAsia="en-GB"/>
        </w:rPr>
        <w:t xml:space="preserve"> and a successful track record of delivering</w:t>
      </w:r>
      <w:r w:rsidR="004F7F7E">
        <w:rPr>
          <w:rFonts w:ascii="Century Gothic" w:eastAsia="Times New Roman" w:hAnsi="Century Gothic" w:cs="Arial"/>
          <w:color w:val="202020"/>
          <w:lang w:eastAsia="en-GB"/>
        </w:rPr>
        <w:t xml:space="preserve"> the following</w:t>
      </w:r>
      <w:r w:rsidR="00723CE1">
        <w:rPr>
          <w:rFonts w:ascii="Century Gothic" w:eastAsia="Times New Roman" w:hAnsi="Century Gothic" w:cs="Arial"/>
          <w:color w:val="202020"/>
          <w:lang w:eastAsia="en-GB"/>
        </w:rPr>
        <w:t xml:space="preserve"> activities</w:t>
      </w:r>
      <w:r w:rsidR="004F7F7E">
        <w:rPr>
          <w:rFonts w:ascii="Century Gothic" w:eastAsia="Times New Roman" w:hAnsi="Century Gothic" w:cs="Arial"/>
          <w:color w:val="202020"/>
          <w:lang w:eastAsia="en-GB"/>
        </w:rPr>
        <w:t>:</w:t>
      </w:r>
    </w:p>
    <w:p w14:paraId="48D788C6" w14:textId="0FA6E7ED" w:rsidR="00071801" w:rsidRDefault="00071801" w:rsidP="006D7BA5">
      <w:pPr>
        <w:ind w:left="-851" w:right="-488"/>
        <w:rPr>
          <w:rFonts w:ascii="Century Gothic" w:eastAsia="Times New Roman" w:hAnsi="Century Gothic" w:cs="Arial"/>
          <w:color w:val="202020"/>
          <w:lang w:eastAsia="en-GB"/>
        </w:rPr>
      </w:pPr>
    </w:p>
    <w:p w14:paraId="111C3A54" w14:textId="3C6DF2AB" w:rsidR="00071801" w:rsidRPr="00071801" w:rsidRDefault="00071801" w:rsidP="00071801">
      <w:pPr>
        <w:pStyle w:val="ListParagraph"/>
        <w:numPr>
          <w:ilvl w:val="0"/>
          <w:numId w:val="48"/>
        </w:numPr>
        <w:ind w:right="-488"/>
        <w:rPr>
          <w:rFonts w:ascii="Century Gothic" w:eastAsia="Times New Roman" w:hAnsi="Century Gothic" w:cs="Arial"/>
          <w:color w:val="202020"/>
          <w:lang w:eastAsia="en-GB"/>
        </w:rPr>
      </w:pPr>
      <w:r>
        <w:rPr>
          <w:rFonts w:ascii="Century Gothic" w:eastAsia="Times New Roman" w:hAnsi="Century Gothic" w:cs="Arial"/>
          <w:lang w:eastAsia="en-GB"/>
        </w:rPr>
        <w:t>Cognitive Behavioural Therapy</w:t>
      </w:r>
    </w:p>
    <w:p w14:paraId="61034EAE" w14:textId="0EB72E14" w:rsidR="00071801" w:rsidRPr="00071801" w:rsidRDefault="00071801" w:rsidP="00071801">
      <w:pPr>
        <w:pStyle w:val="ListParagraph"/>
        <w:numPr>
          <w:ilvl w:val="0"/>
          <w:numId w:val="48"/>
        </w:numPr>
        <w:ind w:right="-488"/>
        <w:rPr>
          <w:rFonts w:ascii="Century Gothic" w:eastAsia="Times New Roman" w:hAnsi="Century Gothic" w:cs="Arial"/>
          <w:color w:val="202020"/>
          <w:lang w:eastAsia="en-GB"/>
        </w:rPr>
      </w:pPr>
      <w:r w:rsidRPr="00382B3A">
        <w:rPr>
          <w:rFonts w:ascii="Century Gothic" w:eastAsia="Times New Roman" w:hAnsi="Century Gothic" w:cs="Arial"/>
          <w:color w:val="000000"/>
          <w:lang w:eastAsia="en-GB"/>
        </w:rPr>
        <w:t>Therapeutic approaches for young adults that involve the family (such as Multi-Systemic Therapy)</w:t>
      </w:r>
    </w:p>
    <w:p w14:paraId="246F65D2" w14:textId="147FD6E7" w:rsidR="00071801" w:rsidRPr="00071801" w:rsidRDefault="00071801" w:rsidP="00071801">
      <w:pPr>
        <w:pStyle w:val="ListParagraph"/>
        <w:numPr>
          <w:ilvl w:val="0"/>
          <w:numId w:val="48"/>
        </w:numPr>
        <w:ind w:right="-488"/>
        <w:rPr>
          <w:rFonts w:ascii="Century Gothic" w:eastAsia="Times New Roman" w:hAnsi="Century Gothic" w:cs="Arial"/>
          <w:color w:val="202020"/>
          <w:lang w:eastAsia="en-GB"/>
        </w:rPr>
      </w:pPr>
      <w:r>
        <w:rPr>
          <w:rFonts w:ascii="Century Gothic" w:eastAsia="Times New Roman" w:hAnsi="Century Gothic" w:cs="Arial"/>
          <w:color w:val="000000"/>
          <w:lang w:eastAsia="en-GB"/>
        </w:rPr>
        <w:t>Drama</w:t>
      </w:r>
      <w:r w:rsidR="006D0CA8">
        <w:rPr>
          <w:rFonts w:ascii="Century Gothic" w:eastAsia="Times New Roman" w:hAnsi="Century Gothic" w:cs="Arial"/>
          <w:color w:val="000000"/>
          <w:lang w:eastAsia="en-GB"/>
        </w:rPr>
        <w:t xml:space="preserve"> workshops</w:t>
      </w:r>
    </w:p>
    <w:p w14:paraId="1605EEDD" w14:textId="16770896" w:rsidR="00071801" w:rsidRPr="00071801" w:rsidRDefault="00071801" w:rsidP="00071801">
      <w:pPr>
        <w:pStyle w:val="ListParagraph"/>
        <w:numPr>
          <w:ilvl w:val="0"/>
          <w:numId w:val="48"/>
        </w:numPr>
        <w:ind w:right="-488"/>
        <w:rPr>
          <w:rFonts w:ascii="Century Gothic" w:eastAsia="Times New Roman" w:hAnsi="Century Gothic" w:cs="Arial"/>
          <w:color w:val="202020"/>
          <w:lang w:eastAsia="en-GB"/>
        </w:rPr>
      </w:pPr>
      <w:r>
        <w:rPr>
          <w:rFonts w:ascii="Century Gothic" w:eastAsia="Times New Roman" w:hAnsi="Century Gothic" w:cs="Arial"/>
          <w:color w:val="000000"/>
          <w:lang w:eastAsia="en-GB"/>
        </w:rPr>
        <w:t>Music and/or dance</w:t>
      </w:r>
      <w:r w:rsidR="006D0CA8">
        <w:rPr>
          <w:rFonts w:ascii="Century Gothic" w:eastAsia="Times New Roman" w:hAnsi="Century Gothic" w:cs="Arial"/>
          <w:color w:val="000000"/>
          <w:lang w:eastAsia="en-GB"/>
        </w:rPr>
        <w:t xml:space="preserve"> workshops</w:t>
      </w:r>
    </w:p>
    <w:p w14:paraId="37DFB1D1" w14:textId="4D4030EE" w:rsidR="00071801" w:rsidRPr="00071801" w:rsidRDefault="00071801" w:rsidP="00071801">
      <w:pPr>
        <w:pStyle w:val="ListParagraph"/>
        <w:numPr>
          <w:ilvl w:val="0"/>
          <w:numId w:val="48"/>
        </w:numPr>
        <w:ind w:right="-488"/>
        <w:rPr>
          <w:rFonts w:ascii="Century Gothic" w:eastAsia="Times New Roman" w:hAnsi="Century Gothic" w:cs="Arial"/>
          <w:color w:val="202020"/>
          <w:lang w:eastAsia="en-GB"/>
        </w:rPr>
      </w:pPr>
      <w:r>
        <w:rPr>
          <w:rFonts w:ascii="Century Gothic" w:eastAsia="Times New Roman" w:hAnsi="Century Gothic" w:cs="Arial"/>
          <w:color w:val="000000"/>
          <w:lang w:eastAsia="en-GB"/>
        </w:rPr>
        <w:t>Independent living support</w:t>
      </w:r>
    </w:p>
    <w:p w14:paraId="32A1FB32" w14:textId="735B69DE" w:rsidR="00071801" w:rsidRPr="00071801" w:rsidRDefault="00071801" w:rsidP="00071801">
      <w:pPr>
        <w:pStyle w:val="ListParagraph"/>
        <w:numPr>
          <w:ilvl w:val="0"/>
          <w:numId w:val="48"/>
        </w:numPr>
        <w:ind w:right="-488"/>
        <w:rPr>
          <w:rFonts w:ascii="Century Gothic" w:eastAsia="Times New Roman" w:hAnsi="Century Gothic" w:cs="Arial"/>
          <w:color w:val="202020"/>
          <w:lang w:eastAsia="en-GB"/>
        </w:rPr>
      </w:pPr>
      <w:r>
        <w:rPr>
          <w:rFonts w:ascii="Century Gothic" w:eastAsia="Times New Roman" w:hAnsi="Century Gothic" w:cs="Arial"/>
          <w:lang w:eastAsia="en-GB"/>
        </w:rPr>
        <w:t>Debt advice and</w:t>
      </w:r>
      <w:r w:rsidR="006D0CA8">
        <w:rPr>
          <w:rFonts w:ascii="Century Gothic" w:eastAsia="Times New Roman" w:hAnsi="Century Gothic" w:cs="Arial"/>
          <w:lang w:eastAsia="en-GB"/>
        </w:rPr>
        <w:t>/or</w:t>
      </w:r>
      <w:r>
        <w:rPr>
          <w:rFonts w:ascii="Century Gothic" w:eastAsia="Times New Roman" w:hAnsi="Century Gothic" w:cs="Arial"/>
          <w:lang w:eastAsia="en-GB"/>
        </w:rPr>
        <w:t xml:space="preserve"> financial capability support</w:t>
      </w:r>
    </w:p>
    <w:p w14:paraId="37988D71" w14:textId="0B5A6B2C" w:rsidR="00071801" w:rsidRPr="00071801" w:rsidRDefault="00071801" w:rsidP="00071801">
      <w:pPr>
        <w:pStyle w:val="ListParagraph"/>
        <w:numPr>
          <w:ilvl w:val="0"/>
          <w:numId w:val="48"/>
        </w:numPr>
        <w:ind w:right="-488"/>
        <w:rPr>
          <w:rFonts w:ascii="Century Gothic" w:eastAsia="Times New Roman" w:hAnsi="Century Gothic" w:cs="Arial"/>
          <w:color w:val="202020"/>
          <w:lang w:eastAsia="en-GB"/>
        </w:rPr>
      </w:pPr>
      <w:r>
        <w:rPr>
          <w:rFonts w:ascii="Century Gothic" w:eastAsia="Times New Roman" w:hAnsi="Century Gothic" w:cs="Arial"/>
          <w:lang w:eastAsia="en-GB"/>
        </w:rPr>
        <w:t>Hosting a stall selling craft products being sold by Activity Hub participants within your community-based premises/events (3</w:t>
      </w:r>
      <w:r w:rsidRPr="00120724">
        <w:rPr>
          <w:rFonts w:ascii="Century Gothic" w:eastAsia="Times New Roman" w:hAnsi="Century Gothic" w:cs="Arial"/>
          <w:vertAlign w:val="superscript"/>
          <w:lang w:eastAsia="en-GB"/>
        </w:rPr>
        <w:t>rd</w:t>
      </w:r>
      <w:r>
        <w:rPr>
          <w:rFonts w:ascii="Century Gothic" w:eastAsia="Times New Roman" w:hAnsi="Century Gothic" w:cs="Arial"/>
          <w:lang w:eastAsia="en-GB"/>
        </w:rPr>
        <w:t xml:space="preserve"> sector providers only)</w:t>
      </w:r>
    </w:p>
    <w:p w14:paraId="009C8150" w14:textId="77777777" w:rsidR="00071801" w:rsidRPr="00071801" w:rsidRDefault="00071801" w:rsidP="00071801">
      <w:pPr>
        <w:pStyle w:val="ListParagraph"/>
        <w:numPr>
          <w:ilvl w:val="0"/>
          <w:numId w:val="48"/>
        </w:numPr>
        <w:ind w:right="-488"/>
        <w:rPr>
          <w:rFonts w:ascii="Century Gothic" w:eastAsia="Times New Roman" w:hAnsi="Century Gothic" w:cs="Arial"/>
          <w:color w:val="202020"/>
          <w:lang w:eastAsia="en-GB"/>
        </w:rPr>
      </w:pPr>
      <w:r>
        <w:rPr>
          <w:rFonts w:ascii="Century Gothic" w:eastAsia="Times New Roman" w:hAnsi="Century Gothic" w:cs="Arial"/>
          <w:lang w:eastAsia="en-GB"/>
        </w:rPr>
        <w:t>Volunteering placements within your organisation (3</w:t>
      </w:r>
      <w:r w:rsidRPr="00120724">
        <w:rPr>
          <w:rFonts w:ascii="Century Gothic" w:eastAsia="Times New Roman" w:hAnsi="Century Gothic" w:cs="Arial"/>
          <w:vertAlign w:val="superscript"/>
          <w:lang w:eastAsia="en-GB"/>
        </w:rPr>
        <w:t>rd</w:t>
      </w:r>
      <w:r>
        <w:rPr>
          <w:rFonts w:ascii="Century Gothic" w:eastAsia="Times New Roman" w:hAnsi="Century Gothic" w:cs="Arial"/>
          <w:lang w:eastAsia="en-GB"/>
        </w:rPr>
        <w:t xml:space="preserve"> sector providers only)</w:t>
      </w:r>
    </w:p>
    <w:p w14:paraId="39B9C10A" w14:textId="77777777" w:rsidR="00071801" w:rsidRDefault="00071801" w:rsidP="00071801">
      <w:pPr>
        <w:ind w:left="-491" w:right="-488"/>
        <w:rPr>
          <w:rFonts w:ascii="Century Gothic" w:eastAsia="Times New Roman" w:hAnsi="Century Gothic" w:cs="Arial"/>
          <w:color w:val="202020"/>
          <w:lang w:eastAsia="en-GB"/>
        </w:rPr>
      </w:pPr>
    </w:p>
    <w:p w14:paraId="2970BB56" w14:textId="267F3AE3" w:rsidR="00071801" w:rsidRDefault="00071801" w:rsidP="00071801">
      <w:pPr>
        <w:ind w:left="-491" w:right="-488"/>
        <w:rPr>
          <w:rFonts w:ascii="Century Gothic" w:eastAsia="Times New Roman" w:hAnsi="Century Gothic" w:cs="Arial"/>
          <w:color w:val="202020"/>
          <w:lang w:eastAsia="en-GB"/>
        </w:rPr>
      </w:pPr>
      <w:r>
        <w:rPr>
          <w:rStyle w:val="normaltextrun"/>
          <w:rFonts w:ascii="Century Gothic" w:hAnsi="Century Gothic" w:cs="Segoe UI"/>
          <w:color w:val="202020"/>
        </w:rPr>
        <w:t>If your organisation wishes to apply t</w:t>
      </w:r>
      <w:r w:rsidR="006D0CA8">
        <w:rPr>
          <w:rStyle w:val="normaltextrun"/>
          <w:rFonts w:ascii="Century Gothic" w:hAnsi="Century Gothic" w:cs="Segoe UI"/>
          <w:color w:val="202020"/>
        </w:rPr>
        <w:t>o become a sub-contractor for</w:t>
      </w:r>
      <w:r>
        <w:rPr>
          <w:rStyle w:val="normaltextrun"/>
          <w:rFonts w:ascii="Century Gothic" w:hAnsi="Century Gothic" w:cs="Segoe UI"/>
          <w:color w:val="202020"/>
        </w:rPr>
        <w:t xml:space="preserve"> this project, </w:t>
      </w:r>
      <w:r>
        <w:rPr>
          <w:rFonts w:ascii="Century Gothic" w:eastAsia="Times New Roman" w:hAnsi="Century Gothic" w:cs="Arial"/>
          <w:color w:val="202020"/>
          <w:lang w:eastAsia="en-GB"/>
        </w:rPr>
        <w:t xml:space="preserve"> p</w:t>
      </w:r>
      <w:r w:rsidR="006D7BA5" w:rsidRPr="00071801">
        <w:rPr>
          <w:rFonts w:ascii="Century Gothic" w:eastAsia="Times New Roman" w:hAnsi="Century Gothic" w:cs="Arial"/>
          <w:color w:val="202020"/>
          <w:lang w:eastAsia="en-GB"/>
        </w:rPr>
        <w:t xml:space="preserve">lease complete the EOI below and return to Rob Gray, </w:t>
      </w:r>
      <w:r w:rsidR="00723CE1" w:rsidRPr="00071801">
        <w:rPr>
          <w:rFonts w:ascii="Century Gothic" w:eastAsia="Times New Roman" w:hAnsi="Century Gothic" w:cs="Arial"/>
          <w:color w:val="202020"/>
          <w:lang w:eastAsia="en-GB"/>
        </w:rPr>
        <w:t>Strategic Development Officer</w:t>
      </w:r>
      <w:r w:rsidR="006D7BA5" w:rsidRPr="00071801">
        <w:rPr>
          <w:rFonts w:ascii="Century Gothic" w:eastAsia="Times New Roman" w:hAnsi="Century Gothic" w:cs="Arial"/>
          <w:color w:val="202020"/>
          <w:lang w:eastAsia="en-GB"/>
        </w:rPr>
        <w:t xml:space="preserve"> at </w:t>
      </w:r>
      <w:hyperlink r:id="rId8" w:history="1">
        <w:r w:rsidR="006D7BA5" w:rsidRPr="00071801">
          <w:rPr>
            <w:rStyle w:val="Hyperlink"/>
            <w:rFonts w:ascii="Century Gothic" w:eastAsia="Times New Roman" w:hAnsi="Century Gothic" w:cs="Arial"/>
            <w:lang w:eastAsia="en-GB"/>
          </w:rPr>
          <w:t>rob@business2businesslimited.com</w:t>
        </w:r>
      </w:hyperlink>
      <w:r w:rsidR="006D7BA5" w:rsidRPr="00071801">
        <w:rPr>
          <w:rFonts w:ascii="Century Gothic" w:eastAsia="Times New Roman" w:hAnsi="Century Gothic" w:cs="Arial"/>
          <w:color w:val="202020"/>
          <w:lang w:eastAsia="en-GB"/>
        </w:rPr>
        <w:t xml:space="preserve"> by 5pm on Frida</w:t>
      </w:r>
      <w:r w:rsidR="00AD69F1" w:rsidRPr="00071801">
        <w:rPr>
          <w:rFonts w:ascii="Century Gothic" w:eastAsia="Times New Roman" w:hAnsi="Century Gothic" w:cs="Arial"/>
          <w:color w:val="202020"/>
          <w:lang w:eastAsia="en-GB"/>
        </w:rPr>
        <w:t xml:space="preserve">y </w:t>
      </w:r>
      <w:r w:rsidR="005A5573">
        <w:rPr>
          <w:rFonts w:ascii="Century Gothic" w:eastAsia="Times New Roman" w:hAnsi="Century Gothic" w:cs="Arial"/>
          <w:color w:val="202020"/>
          <w:lang w:eastAsia="en-GB"/>
        </w:rPr>
        <w:t>5</w:t>
      </w:r>
      <w:r w:rsidR="005A5573" w:rsidRPr="005A5573">
        <w:rPr>
          <w:rFonts w:ascii="Century Gothic" w:eastAsia="Times New Roman" w:hAnsi="Century Gothic" w:cs="Arial"/>
          <w:color w:val="202020"/>
          <w:vertAlign w:val="superscript"/>
          <w:lang w:eastAsia="en-GB"/>
        </w:rPr>
        <w:t>th</w:t>
      </w:r>
      <w:r w:rsidR="005A5573">
        <w:rPr>
          <w:rFonts w:ascii="Century Gothic" w:eastAsia="Times New Roman" w:hAnsi="Century Gothic" w:cs="Arial"/>
          <w:color w:val="202020"/>
          <w:lang w:eastAsia="en-GB"/>
        </w:rPr>
        <w:t xml:space="preserve"> June</w:t>
      </w:r>
      <w:r w:rsidR="00723CE1" w:rsidRPr="00071801">
        <w:rPr>
          <w:rFonts w:ascii="Century Gothic" w:eastAsia="Times New Roman" w:hAnsi="Century Gothic" w:cs="Arial"/>
          <w:color w:val="202020"/>
          <w:lang w:eastAsia="en-GB"/>
        </w:rPr>
        <w:t xml:space="preserve"> 2020</w:t>
      </w:r>
      <w:r w:rsidR="006D7BA5" w:rsidRPr="00071801">
        <w:rPr>
          <w:rFonts w:ascii="Century Gothic" w:eastAsia="Times New Roman" w:hAnsi="Century Gothic" w:cs="Arial"/>
          <w:color w:val="202020"/>
          <w:lang w:eastAsia="en-GB"/>
        </w:rPr>
        <w:t>.</w:t>
      </w:r>
    </w:p>
    <w:p w14:paraId="09076CFC" w14:textId="77777777" w:rsidR="00071801" w:rsidRDefault="00071801" w:rsidP="00071801">
      <w:pPr>
        <w:ind w:left="-491" w:right="-488"/>
        <w:rPr>
          <w:rFonts w:ascii="Century Gothic" w:eastAsia="Times New Roman" w:hAnsi="Century Gothic" w:cs="Arial"/>
          <w:color w:val="202020"/>
          <w:lang w:eastAsia="en-GB"/>
        </w:rPr>
      </w:pPr>
    </w:p>
    <w:p w14:paraId="226A74E2" w14:textId="7505086B" w:rsidR="001A6396" w:rsidRPr="00071801" w:rsidRDefault="001A6396" w:rsidP="00071801">
      <w:pPr>
        <w:ind w:left="-491" w:right="-488"/>
        <w:rPr>
          <w:rFonts w:ascii="Century Gothic" w:eastAsia="Times New Roman" w:hAnsi="Century Gothic" w:cs="Arial"/>
          <w:color w:val="202020"/>
          <w:lang w:eastAsia="en-GB"/>
        </w:rPr>
      </w:pPr>
      <w:r w:rsidRPr="006D7BA5">
        <w:rPr>
          <w:rFonts w:ascii="Century Gothic" w:hAnsi="Century Gothic" w:cs="Arial"/>
          <w:bCs/>
        </w:rPr>
        <w:t>We w</w:t>
      </w:r>
      <w:r w:rsidR="00CB33B7" w:rsidRPr="006D7BA5">
        <w:rPr>
          <w:rFonts w:ascii="Century Gothic" w:hAnsi="Century Gothic" w:cs="Arial"/>
          <w:bCs/>
        </w:rPr>
        <w:t xml:space="preserve">ill identify appropriate </w:t>
      </w:r>
      <w:r w:rsidRPr="006D7BA5">
        <w:rPr>
          <w:rFonts w:ascii="Century Gothic" w:hAnsi="Century Gothic" w:cs="Arial"/>
          <w:bCs/>
        </w:rPr>
        <w:t>organisations</w:t>
      </w:r>
      <w:r w:rsidR="00CB33B7" w:rsidRPr="006D7BA5">
        <w:rPr>
          <w:rFonts w:ascii="Century Gothic" w:hAnsi="Century Gothic" w:cs="Arial"/>
          <w:bCs/>
        </w:rPr>
        <w:t xml:space="preserve"> through a fair and open process</w:t>
      </w:r>
      <w:r w:rsidRPr="006D7BA5">
        <w:rPr>
          <w:rFonts w:ascii="Century Gothic" w:hAnsi="Century Gothic" w:cs="Arial"/>
          <w:bCs/>
        </w:rPr>
        <w:t xml:space="preserve"> based on</w:t>
      </w:r>
      <w:r w:rsidR="00CB33B7" w:rsidRPr="006D7BA5">
        <w:rPr>
          <w:rFonts w:ascii="Century Gothic" w:hAnsi="Century Gothic" w:cs="Arial"/>
          <w:bCs/>
        </w:rPr>
        <w:t xml:space="preserve"> the information supplied</w:t>
      </w:r>
      <w:r w:rsidRPr="006D7BA5">
        <w:rPr>
          <w:rFonts w:ascii="Century Gothic" w:hAnsi="Century Gothic" w:cs="Arial"/>
          <w:bCs/>
        </w:rPr>
        <w:t xml:space="preserve"> in</w:t>
      </w:r>
      <w:r w:rsidR="00CB33B7" w:rsidRPr="006D7BA5">
        <w:rPr>
          <w:rFonts w:ascii="Century Gothic" w:hAnsi="Century Gothic" w:cs="Arial"/>
          <w:bCs/>
        </w:rPr>
        <w:t xml:space="preserve"> response to the</w:t>
      </w:r>
      <w:r w:rsidR="00071801">
        <w:rPr>
          <w:rFonts w:ascii="Century Gothic" w:hAnsi="Century Gothic" w:cs="Arial"/>
          <w:bCs/>
        </w:rPr>
        <w:t>se</w:t>
      </w:r>
      <w:r w:rsidR="00CB33B7" w:rsidRPr="006D7BA5">
        <w:rPr>
          <w:rFonts w:ascii="Century Gothic" w:hAnsi="Century Gothic" w:cs="Arial"/>
          <w:bCs/>
        </w:rPr>
        <w:t xml:space="preserve"> questions</w:t>
      </w:r>
      <w:r w:rsidRPr="006D7BA5">
        <w:rPr>
          <w:rFonts w:ascii="Century Gothic" w:hAnsi="Century Gothic" w:cs="Arial"/>
          <w:bCs/>
        </w:rPr>
        <w:t xml:space="preserve">.  Please note that additional information may be requested as part of our due diligence procedures. </w:t>
      </w:r>
      <w:r w:rsidR="00CB33B7" w:rsidRPr="006D7BA5">
        <w:rPr>
          <w:rFonts w:ascii="Century Gothic" w:hAnsi="Century Gothic" w:cs="Arial"/>
        </w:rPr>
        <w:t>Please try to stay within</w:t>
      </w:r>
      <w:r w:rsidRPr="006D7BA5">
        <w:rPr>
          <w:rFonts w:ascii="Century Gothic" w:hAnsi="Century Gothic" w:cs="Arial"/>
        </w:rPr>
        <w:t xml:space="preserve"> word limits where stated. Bullet point responses are fine.</w:t>
      </w:r>
    </w:p>
    <w:p w14:paraId="1E34006C" w14:textId="77777777" w:rsidR="001A6396" w:rsidRDefault="001A6396" w:rsidP="00071801">
      <w:pPr>
        <w:ind w:right="-488"/>
        <w:rPr>
          <w:rFonts w:ascii="Verdana" w:hAnsi="Verdana" w:cs="Arial"/>
          <w:sz w:val="22"/>
          <w:szCs w:val="22"/>
        </w:rPr>
      </w:pPr>
    </w:p>
    <w:p w14:paraId="4C00F31E" w14:textId="77777777" w:rsidR="004B0F63" w:rsidRPr="00D763D8" w:rsidRDefault="004B0F63" w:rsidP="00D763D8">
      <w:pPr>
        <w:pStyle w:val="Default"/>
        <w:rPr>
          <w:rFonts w:ascii="Century Gothic" w:hAnsi="Century Gothic"/>
        </w:rPr>
      </w:pPr>
    </w:p>
    <w:p w14:paraId="5B7BB577" w14:textId="77777777" w:rsidR="004B0F63" w:rsidRPr="00A14BD7" w:rsidRDefault="004B0F63" w:rsidP="004B0F63">
      <w:pPr>
        <w:pStyle w:val="ListParagraph"/>
        <w:numPr>
          <w:ilvl w:val="0"/>
          <w:numId w:val="3"/>
        </w:numPr>
        <w:ind w:right="-489"/>
        <w:rPr>
          <w:rFonts w:ascii="Century Gothic" w:hAnsi="Century Gothic" w:cs="Arial"/>
          <w:b/>
          <w:color w:val="05A1DC"/>
          <w:sz w:val="28"/>
          <w:szCs w:val="28"/>
        </w:rPr>
      </w:pPr>
      <w:r w:rsidRPr="00A14BD7">
        <w:rPr>
          <w:rFonts w:ascii="Century Gothic" w:hAnsi="Century Gothic" w:cs="Arial"/>
          <w:b/>
          <w:color w:val="05A1DC"/>
          <w:sz w:val="28"/>
          <w:szCs w:val="28"/>
        </w:rPr>
        <w:lastRenderedPageBreak/>
        <w:t>About your organisation</w:t>
      </w:r>
    </w:p>
    <w:p w14:paraId="33ED81D4" w14:textId="77777777" w:rsidR="004B0F63" w:rsidRPr="00211B96" w:rsidRDefault="004B0F63" w:rsidP="004B0F63">
      <w:pPr>
        <w:rPr>
          <w:rFonts w:ascii="Verdana" w:hAnsi="Verdana" w:cs="Arial"/>
          <w:b/>
          <w:sz w:val="22"/>
          <w:szCs w:val="22"/>
        </w:rPr>
      </w:pPr>
    </w:p>
    <w:tbl>
      <w:tblPr>
        <w:tblW w:w="10065"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253"/>
        <w:gridCol w:w="5103"/>
        <w:gridCol w:w="709"/>
      </w:tblGrid>
      <w:tr w:rsidR="004B0F63" w:rsidRPr="001F13A2" w14:paraId="759CDD17" w14:textId="77777777" w:rsidTr="00065639">
        <w:tc>
          <w:tcPr>
            <w:tcW w:w="10065" w:type="dxa"/>
            <w:gridSpan w:val="3"/>
            <w:shd w:val="clear" w:color="auto" w:fill="05A1DC"/>
          </w:tcPr>
          <w:p w14:paraId="399A7590" w14:textId="77777777" w:rsidR="004B0F63" w:rsidRPr="001F13A2" w:rsidRDefault="004B0F63" w:rsidP="00065639">
            <w:pPr>
              <w:jc w:val="both"/>
              <w:rPr>
                <w:rFonts w:ascii="Century Gothic" w:hAnsi="Century Gothic" w:cs="Arial"/>
                <w:b/>
                <w:bCs/>
                <w:color w:val="FFFFFF" w:themeColor="background1"/>
              </w:rPr>
            </w:pPr>
            <w:r w:rsidRPr="001F13A2">
              <w:rPr>
                <w:rFonts w:ascii="Century Gothic" w:hAnsi="Century Gothic" w:cs="Arial"/>
                <w:b/>
                <w:color w:val="FFFFFF" w:themeColor="background1"/>
              </w:rPr>
              <w:t>1.1 Organisation details</w:t>
            </w:r>
          </w:p>
        </w:tc>
      </w:tr>
      <w:tr w:rsidR="004B0F63" w:rsidRPr="001F13A2" w14:paraId="1364BE5E" w14:textId="77777777" w:rsidTr="00065639">
        <w:tc>
          <w:tcPr>
            <w:tcW w:w="4253" w:type="dxa"/>
            <w:shd w:val="clear" w:color="auto" w:fill="BDD6EE" w:themeFill="accent1" w:themeFillTint="66"/>
          </w:tcPr>
          <w:p w14:paraId="1DDABC02" w14:textId="77777777" w:rsidR="004B0F63" w:rsidRPr="001F13A2" w:rsidRDefault="004B0F63" w:rsidP="00065639">
            <w:pPr>
              <w:rPr>
                <w:rFonts w:ascii="Century Gothic" w:hAnsi="Century Gothic" w:cs="Arial"/>
                <w:bCs/>
              </w:rPr>
            </w:pPr>
            <w:r w:rsidRPr="001F13A2">
              <w:rPr>
                <w:rFonts w:ascii="Century Gothic" w:hAnsi="Century Gothic" w:cs="Arial"/>
                <w:bCs/>
              </w:rPr>
              <w:t>Name of organisation</w:t>
            </w:r>
          </w:p>
        </w:tc>
        <w:tc>
          <w:tcPr>
            <w:tcW w:w="5812" w:type="dxa"/>
            <w:gridSpan w:val="2"/>
          </w:tcPr>
          <w:p w14:paraId="6B6B6DEB" w14:textId="72178254" w:rsidR="004B0F63" w:rsidRPr="001F13A2" w:rsidRDefault="004B0F63" w:rsidP="00065639">
            <w:pPr>
              <w:jc w:val="both"/>
              <w:rPr>
                <w:rFonts w:ascii="Century Gothic" w:hAnsi="Century Gothic" w:cs="Arial"/>
                <w:bCs/>
              </w:rPr>
            </w:pPr>
          </w:p>
        </w:tc>
      </w:tr>
      <w:tr w:rsidR="004B0F63" w:rsidRPr="001F13A2" w14:paraId="25D10533" w14:textId="77777777" w:rsidTr="00065639">
        <w:tc>
          <w:tcPr>
            <w:tcW w:w="4253" w:type="dxa"/>
            <w:shd w:val="clear" w:color="auto" w:fill="BDD6EE" w:themeFill="accent1" w:themeFillTint="66"/>
          </w:tcPr>
          <w:p w14:paraId="1AE7E881" w14:textId="77777777" w:rsidR="004B0F63" w:rsidRPr="001F13A2" w:rsidRDefault="00D763D8" w:rsidP="00D763D8">
            <w:pPr>
              <w:rPr>
                <w:rFonts w:ascii="Century Gothic" w:hAnsi="Century Gothic" w:cs="Arial"/>
                <w:bCs/>
              </w:rPr>
            </w:pPr>
            <w:r w:rsidRPr="001F13A2">
              <w:rPr>
                <w:rFonts w:ascii="Century Gothic" w:hAnsi="Century Gothic" w:cs="Arial"/>
                <w:bCs/>
              </w:rPr>
              <w:t>Name of main contact</w:t>
            </w:r>
          </w:p>
        </w:tc>
        <w:tc>
          <w:tcPr>
            <w:tcW w:w="5812" w:type="dxa"/>
            <w:gridSpan w:val="2"/>
            <w:shd w:val="clear" w:color="auto" w:fill="auto"/>
          </w:tcPr>
          <w:p w14:paraId="4DCF53DC" w14:textId="0D099EC2" w:rsidR="004B0F63" w:rsidRPr="001F13A2" w:rsidRDefault="004B0F63" w:rsidP="00065639">
            <w:pPr>
              <w:jc w:val="both"/>
              <w:rPr>
                <w:rFonts w:ascii="Century Gothic" w:hAnsi="Century Gothic" w:cs="Arial"/>
              </w:rPr>
            </w:pPr>
          </w:p>
        </w:tc>
      </w:tr>
      <w:tr w:rsidR="00D763D8" w:rsidRPr="001F13A2" w14:paraId="25CF7112" w14:textId="77777777" w:rsidTr="00065639">
        <w:tc>
          <w:tcPr>
            <w:tcW w:w="4253" w:type="dxa"/>
            <w:shd w:val="clear" w:color="auto" w:fill="BDD6EE" w:themeFill="accent1" w:themeFillTint="66"/>
          </w:tcPr>
          <w:p w14:paraId="5EC14D0B" w14:textId="77777777" w:rsidR="00D763D8" w:rsidRPr="001F13A2" w:rsidRDefault="00D763D8" w:rsidP="00D763D8">
            <w:pPr>
              <w:rPr>
                <w:rFonts w:ascii="Century Gothic" w:hAnsi="Century Gothic" w:cs="Arial"/>
                <w:bCs/>
              </w:rPr>
            </w:pPr>
            <w:r w:rsidRPr="001F13A2">
              <w:rPr>
                <w:rFonts w:ascii="Century Gothic" w:hAnsi="Century Gothic" w:cs="Arial"/>
                <w:bCs/>
              </w:rPr>
              <w:t xml:space="preserve">Job title </w:t>
            </w:r>
          </w:p>
        </w:tc>
        <w:tc>
          <w:tcPr>
            <w:tcW w:w="5812" w:type="dxa"/>
            <w:gridSpan w:val="2"/>
            <w:shd w:val="clear" w:color="auto" w:fill="auto"/>
          </w:tcPr>
          <w:p w14:paraId="38B57ED5" w14:textId="36160793" w:rsidR="00D763D8" w:rsidRPr="001F13A2" w:rsidRDefault="00D763D8" w:rsidP="00065639">
            <w:pPr>
              <w:jc w:val="both"/>
              <w:rPr>
                <w:rFonts w:ascii="Century Gothic" w:hAnsi="Century Gothic" w:cs="Arial"/>
              </w:rPr>
            </w:pPr>
          </w:p>
        </w:tc>
      </w:tr>
      <w:tr w:rsidR="004B0F63" w:rsidRPr="001F13A2" w14:paraId="181D5CEE" w14:textId="77777777" w:rsidTr="00065639">
        <w:tc>
          <w:tcPr>
            <w:tcW w:w="4253" w:type="dxa"/>
            <w:shd w:val="clear" w:color="auto" w:fill="BDD6EE" w:themeFill="accent1" w:themeFillTint="66"/>
          </w:tcPr>
          <w:p w14:paraId="22318227" w14:textId="77777777" w:rsidR="004B0F63" w:rsidRPr="001F13A2" w:rsidRDefault="004B0F63" w:rsidP="00065639">
            <w:pPr>
              <w:rPr>
                <w:rFonts w:ascii="Century Gothic" w:hAnsi="Century Gothic" w:cs="Arial"/>
                <w:bCs/>
              </w:rPr>
            </w:pPr>
            <w:r w:rsidRPr="001F13A2">
              <w:rPr>
                <w:rFonts w:ascii="Century Gothic" w:hAnsi="Century Gothic" w:cs="Arial"/>
                <w:bCs/>
              </w:rPr>
              <w:t>Contact e-mail</w:t>
            </w:r>
          </w:p>
        </w:tc>
        <w:tc>
          <w:tcPr>
            <w:tcW w:w="5812" w:type="dxa"/>
            <w:gridSpan w:val="2"/>
            <w:shd w:val="clear" w:color="auto" w:fill="auto"/>
          </w:tcPr>
          <w:p w14:paraId="605AD800" w14:textId="062D746A" w:rsidR="004B0F63" w:rsidRPr="001F13A2" w:rsidRDefault="004B0F63" w:rsidP="00065639">
            <w:pPr>
              <w:jc w:val="both"/>
              <w:rPr>
                <w:rFonts w:ascii="Century Gothic" w:hAnsi="Century Gothic" w:cs="Arial"/>
              </w:rPr>
            </w:pPr>
          </w:p>
        </w:tc>
      </w:tr>
      <w:tr w:rsidR="004B0F63" w:rsidRPr="001F13A2" w14:paraId="27032AD0" w14:textId="77777777" w:rsidTr="00065639">
        <w:tc>
          <w:tcPr>
            <w:tcW w:w="4253" w:type="dxa"/>
            <w:shd w:val="clear" w:color="auto" w:fill="BDD6EE" w:themeFill="accent1" w:themeFillTint="66"/>
          </w:tcPr>
          <w:p w14:paraId="3982E3A3" w14:textId="77777777" w:rsidR="004B0F63" w:rsidRPr="001F13A2" w:rsidRDefault="004B0F63" w:rsidP="00065639">
            <w:pPr>
              <w:rPr>
                <w:rFonts w:ascii="Century Gothic" w:hAnsi="Century Gothic" w:cs="Arial"/>
                <w:bCs/>
              </w:rPr>
            </w:pPr>
            <w:r w:rsidRPr="001F13A2">
              <w:rPr>
                <w:rFonts w:ascii="Century Gothic" w:hAnsi="Century Gothic" w:cs="Arial"/>
                <w:bCs/>
              </w:rPr>
              <w:t>Contact telephone number</w:t>
            </w:r>
          </w:p>
        </w:tc>
        <w:tc>
          <w:tcPr>
            <w:tcW w:w="5812" w:type="dxa"/>
            <w:gridSpan w:val="2"/>
            <w:shd w:val="clear" w:color="auto" w:fill="auto"/>
          </w:tcPr>
          <w:p w14:paraId="6D63C180" w14:textId="6DC311E4" w:rsidR="004B0F63" w:rsidRPr="001F13A2" w:rsidRDefault="004B0F63" w:rsidP="00065639">
            <w:pPr>
              <w:jc w:val="both"/>
              <w:rPr>
                <w:rFonts w:ascii="Century Gothic" w:hAnsi="Century Gothic" w:cs="Arial"/>
              </w:rPr>
            </w:pPr>
          </w:p>
        </w:tc>
      </w:tr>
      <w:tr w:rsidR="00D763D8" w:rsidRPr="001F13A2" w14:paraId="59E0CD1A" w14:textId="77777777" w:rsidTr="00065639">
        <w:tc>
          <w:tcPr>
            <w:tcW w:w="4253" w:type="dxa"/>
            <w:shd w:val="clear" w:color="auto" w:fill="BDD6EE" w:themeFill="accent1" w:themeFillTint="66"/>
          </w:tcPr>
          <w:p w14:paraId="3F8E22D6" w14:textId="77777777" w:rsidR="00D763D8" w:rsidRPr="001F13A2" w:rsidRDefault="00D763D8" w:rsidP="00065639">
            <w:pPr>
              <w:rPr>
                <w:rFonts w:ascii="Century Gothic" w:hAnsi="Century Gothic" w:cs="Arial"/>
                <w:bCs/>
              </w:rPr>
            </w:pPr>
            <w:r w:rsidRPr="001F13A2">
              <w:rPr>
                <w:rFonts w:ascii="Century Gothic" w:hAnsi="Century Gothic" w:cs="Arial"/>
                <w:bCs/>
              </w:rPr>
              <w:t>Contact mobile number</w:t>
            </w:r>
          </w:p>
        </w:tc>
        <w:tc>
          <w:tcPr>
            <w:tcW w:w="5812" w:type="dxa"/>
            <w:gridSpan w:val="2"/>
            <w:shd w:val="clear" w:color="auto" w:fill="auto"/>
          </w:tcPr>
          <w:p w14:paraId="4ADB4B33" w14:textId="4BE2A462" w:rsidR="00D763D8" w:rsidRPr="001F13A2" w:rsidRDefault="00D763D8" w:rsidP="00F24D7B">
            <w:pPr>
              <w:jc w:val="both"/>
              <w:rPr>
                <w:rFonts w:ascii="Century Gothic" w:hAnsi="Century Gothic" w:cs="Arial"/>
              </w:rPr>
            </w:pPr>
          </w:p>
        </w:tc>
      </w:tr>
      <w:tr w:rsidR="00071ECF" w:rsidRPr="001F13A2" w14:paraId="4652F7D8" w14:textId="77777777" w:rsidTr="00071ECF">
        <w:tc>
          <w:tcPr>
            <w:tcW w:w="4253" w:type="dxa"/>
            <w:shd w:val="clear" w:color="auto" w:fill="BDD6EE" w:themeFill="accent1" w:themeFillTint="66"/>
          </w:tcPr>
          <w:p w14:paraId="66FF3DCD" w14:textId="5536C2FD" w:rsidR="00071ECF" w:rsidRPr="001F13A2" w:rsidRDefault="00071ECF" w:rsidP="00065639">
            <w:pPr>
              <w:rPr>
                <w:rFonts w:ascii="Century Gothic" w:hAnsi="Century Gothic" w:cs="Arial"/>
                <w:bCs/>
              </w:rPr>
            </w:pPr>
            <w:r>
              <w:rPr>
                <w:rFonts w:ascii="Century Gothic" w:hAnsi="Century Gothic" w:cs="Arial"/>
                <w:bCs/>
              </w:rPr>
              <w:t>Please confirm whether you</w:t>
            </w:r>
            <w:r w:rsidR="00581657">
              <w:rPr>
                <w:rFonts w:ascii="Century Gothic" w:hAnsi="Century Gothic" w:cs="Arial"/>
                <w:bCs/>
              </w:rPr>
              <w:t xml:space="preserve"> wish to receive further communications by email or telephone contact about future partnership opportunities, which may include the following but not limited to: opportunity notices, news and events.</w:t>
            </w:r>
            <w:r w:rsidR="00AF1EC2">
              <w:rPr>
                <w:rFonts w:ascii="Century Gothic" w:hAnsi="Century Gothic" w:cs="Arial"/>
                <w:bCs/>
              </w:rPr>
              <w:t xml:space="preserve"> Upon request, we can provide our privacy notice.</w:t>
            </w:r>
          </w:p>
        </w:tc>
        <w:tc>
          <w:tcPr>
            <w:tcW w:w="5812" w:type="dxa"/>
            <w:gridSpan w:val="2"/>
            <w:shd w:val="clear" w:color="auto" w:fill="auto"/>
            <w:vAlign w:val="center"/>
          </w:tcPr>
          <w:p w14:paraId="68F2D143" w14:textId="0F11AFB6" w:rsidR="00071ECF" w:rsidRPr="001F13A2" w:rsidRDefault="00071ECF" w:rsidP="00071ECF">
            <w:pPr>
              <w:jc w:val="center"/>
              <w:rPr>
                <w:rFonts w:ascii="Century Gothic" w:hAnsi="Century Gothic" w:cs="Arial"/>
              </w:rPr>
            </w:pPr>
            <w:r>
              <w:rPr>
                <w:rFonts w:ascii="Century Gothic" w:eastAsia="Times New Roman" w:hAnsi="Century Gothic" w:cs="Arial"/>
                <w:lang w:eastAsia="en-GB"/>
              </w:rPr>
              <w:t xml:space="preserve">Yes     </w:t>
            </w:r>
            <w:r>
              <w:rPr>
                <w:rFonts w:ascii="Century Gothic" w:eastAsia="Times New Roman" w:hAnsi="Century Gothic" w:cs="Arial"/>
                <w:lang w:eastAsia="en-GB"/>
              </w:rPr>
              <w:fldChar w:fldCharType="begin">
                <w:ffData>
                  <w:name w:val=""/>
                  <w:enabled/>
                  <w:calcOnExit w:val="0"/>
                  <w:checkBox>
                    <w:sizeAuto/>
                    <w:default w:val="0"/>
                  </w:checkBox>
                </w:ffData>
              </w:fldChar>
            </w:r>
            <w:r>
              <w:rPr>
                <w:rFonts w:ascii="Century Gothic" w:eastAsia="Times New Roman" w:hAnsi="Century Gothic" w:cs="Arial"/>
                <w:lang w:eastAsia="en-GB"/>
              </w:rPr>
              <w:instrText xml:space="preserve"> FORMCHECKBOX </w:instrText>
            </w:r>
            <w:r w:rsidR="005A5573">
              <w:rPr>
                <w:rFonts w:ascii="Century Gothic" w:eastAsia="Times New Roman" w:hAnsi="Century Gothic" w:cs="Arial"/>
                <w:lang w:eastAsia="en-GB"/>
              </w:rPr>
            </w:r>
            <w:r w:rsidR="005A5573">
              <w:rPr>
                <w:rFonts w:ascii="Century Gothic" w:eastAsia="Times New Roman" w:hAnsi="Century Gothic" w:cs="Arial"/>
                <w:lang w:eastAsia="en-GB"/>
              </w:rPr>
              <w:fldChar w:fldCharType="separate"/>
            </w:r>
            <w:r>
              <w:rPr>
                <w:rFonts w:ascii="Century Gothic" w:eastAsia="Times New Roman" w:hAnsi="Century Gothic" w:cs="Arial"/>
                <w:lang w:eastAsia="en-GB"/>
              </w:rPr>
              <w:fldChar w:fldCharType="end"/>
            </w:r>
            <w:r>
              <w:rPr>
                <w:rFonts w:ascii="Century Gothic" w:eastAsia="Times New Roman" w:hAnsi="Century Gothic" w:cs="Arial"/>
                <w:lang w:eastAsia="en-GB"/>
              </w:rPr>
              <w:t xml:space="preserve">               No     </w:t>
            </w:r>
            <w:r>
              <w:rPr>
                <w:rFonts w:ascii="Century Gothic" w:eastAsia="Times New Roman" w:hAnsi="Century Gothic" w:cs="Arial"/>
                <w:lang w:eastAsia="en-GB"/>
              </w:rPr>
              <w:fldChar w:fldCharType="begin">
                <w:ffData>
                  <w:name w:val=""/>
                  <w:enabled/>
                  <w:calcOnExit w:val="0"/>
                  <w:checkBox>
                    <w:sizeAuto/>
                    <w:default w:val="0"/>
                  </w:checkBox>
                </w:ffData>
              </w:fldChar>
            </w:r>
            <w:r>
              <w:rPr>
                <w:rFonts w:ascii="Century Gothic" w:eastAsia="Times New Roman" w:hAnsi="Century Gothic" w:cs="Arial"/>
                <w:lang w:eastAsia="en-GB"/>
              </w:rPr>
              <w:instrText xml:space="preserve"> FORMCHECKBOX </w:instrText>
            </w:r>
            <w:r w:rsidR="005A5573">
              <w:rPr>
                <w:rFonts w:ascii="Century Gothic" w:eastAsia="Times New Roman" w:hAnsi="Century Gothic" w:cs="Arial"/>
                <w:lang w:eastAsia="en-GB"/>
              </w:rPr>
            </w:r>
            <w:r w:rsidR="005A5573">
              <w:rPr>
                <w:rFonts w:ascii="Century Gothic" w:eastAsia="Times New Roman" w:hAnsi="Century Gothic" w:cs="Arial"/>
                <w:lang w:eastAsia="en-GB"/>
              </w:rPr>
              <w:fldChar w:fldCharType="separate"/>
            </w:r>
            <w:r>
              <w:rPr>
                <w:rFonts w:ascii="Century Gothic" w:eastAsia="Times New Roman" w:hAnsi="Century Gothic" w:cs="Arial"/>
                <w:lang w:eastAsia="en-GB"/>
              </w:rPr>
              <w:fldChar w:fldCharType="end"/>
            </w:r>
          </w:p>
        </w:tc>
      </w:tr>
      <w:tr w:rsidR="004B0F63" w:rsidRPr="001F13A2" w14:paraId="4D7D86DC" w14:textId="77777777" w:rsidTr="00065639">
        <w:tc>
          <w:tcPr>
            <w:tcW w:w="4253" w:type="dxa"/>
            <w:shd w:val="clear" w:color="auto" w:fill="BDD6EE" w:themeFill="accent1" w:themeFillTint="66"/>
          </w:tcPr>
          <w:p w14:paraId="202935AA" w14:textId="77777777" w:rsidR="004B0F63" w:rsidRPr="001F13A2" w:rsidRDefault="004B0F63" w:rsidP="00065639">
            <w:pPr>
              <w:rPr>
                <w:rFonts w:ascii="Century Gothic" w:hAnsi="Century Gothic" w:cs="Arial"/>
                <w:bCs/>
              </w:rPr>
            </w:pPr>
            <w:r w:rsidRPr="001F13A2">
              <w:rPr>
                <w:rFonts w:ascii="Century Gothic" w:hAnsi="Century Gothic" w:cs="Arial"/>
                <w:bCs/>
              </w:rPr>
              <w:t>Head office address</w:t>
            </w:r>
          </w:p>
          <w:p w14:paraId="67FC7EB7" w14:textId="77777777" w:rsidR="004B0F63" w:rsidRPr="001F13A2" w:rsidRDefault="004B0F63" w:rsidP="00065639">
            <w:pPr>
              <w:rPr>
                <w:rFonts w:ascii="Century Gothic" w:hAnsi="Century Gothic" w:cs="Arial"/>
                <w:bCs/>
              </w:rPr>
            </w:pPr>
          </w:p>
        </w:tc>
        <w:tc>
          <w:tcPr>
            <w:tcW w:w="5812" w:type="dxa"/>
            <w:gridSpan w:val="2"/>
            <w:shd w:val="clear" w:color="auto" w:fill="auto"/>
          </w:tcPr>
          <w:p w14:paraId="5C962904" w14:textId="047D4D59" w:rsidR="00F24D7B" w:rsidRPr="001F13A2" w:rsidRDefault="00F24D7B" w:rsidP="00F24D7B">
            <w:pPr>
              <w:jc w:val="both"/>
              <w:rPr>
                <w:rFonts w:ascii="Century Gothic" w:hAnsi="Century Gothic" w:cs="Arial"/>
              </w:rPr>
            </w:pPr>
          </w:p>
          <w:p w14:paraId="15432F62" w14:textId="1C1D9B7A" w:rsidR="007A4282" w:rsidRPr="001F13A2" w:rsidRDefault="007A4282" w:rsidP="00065639">
            <w:pPr>
              <w:jc w:val="both"/>
              <w:rPr>
                <w:rFonts w:ascii="Century Gothic" w:hAnsi="Century Gothic" w:cs="Arial"/>
              </w:rPr>
            </w:pPr>
          </w:p>
        </w:tc>
      </w:tr>
      <w:tr w:rsidR="004B0F63" w:rsidRPr="001F13A2" w14:paraId="0322576A" w14:textId="77777777" w:rsidTr="00065639">
        <w:tc>
          <w:tcPr>
            <w:tcW w:w="4253" w:type="dxa"/>
            <w:shd w:val="clear" w:color="auto" w:fill="BDD6EE" w:themeFill="accent1" w:themeFillTint="66"/>
          </w:tcPr>
          <w:p w14:paraId="63AB91F7" w14:textId="77777777" w:rsidR="004B0F63" w:rsidRPr="001F13A2" w:rsidRDefault="004B0F63" w:rsidP="00065639">
            <w:pPr>
              <w:rPr>
                <w:rFonts w:ascii="Century Gothic" w:hAnsi="Century Gothic" w:cs="Arial"/>
                <w:bCs/>
              </w:rPr>
            </w:pPr>
            <w:r w:rsidRPr="001F13A2">
              <w:rPr>
                <w:rFonts w:ascii="Century Gothic" w:hAnsi="Century Gothic" w:cs="Arial"/>
                <w:bCs/>
              </w:rPr>
              <w:t>Website</w:t>
            </w:r>
          </w:p>
        </w:tc>
        <w:tc>
          <w:tcPr>
            <w:tcW w:w="5812" w:type="dxa"/>
            <w:gridSpan w:val="2"/>
          </w:tcPr>
          <w:p w14:paraId="480BAE16" w14:textId="22671A9E" w:rsidR="004B0F63" w:rsidRPr="001F13A2" w:rsidRDefault="004B0F63" w:rsidP="00F24D7B">
            <w:pPr>
              <w:jc w:val="both"/>
              <w:rPr>
                <w:rFonts w:ascii="Century Gothic" w:hAnsi="Century Gothic" w:cs="Arial"/>
              </w:rPr>
            </w:pPr>
          </w:p>
        </w:tc>
      </w:tr>
      <w:tr w:rsidR="004B0F63" w:rsidRPr="001F13A2" w14:paraId="279009CD" w14:textId="77777777" w:rsidTr="00065639">
        <w:tc>
          <w:tcPr>
            <w:tcW w:w="4253" w:type="dxa"/>
            <w:shd w:val="clear" w:color="auto" w:fill="BDD6EE" w:themeFill="accent1" w:themeFillTint="66"/>
          </w:tcPr>
          <w:p w14:paraId="578033AE" w14:textId="77777777" w:rsidR="004B0F63" w:rsidRPr="001F13A2" w:rsidRDefault="004B0F63" w:rsidP="00065639">
            <w:pPr>
              <w:rPr>
                <w:rFonts w:ascii="Century Gothic" w:hAnsi="Century Gothic" w:cs="Arial"/>
                <w:bCs/>
              </w:rPr>
            </w:pPr>
            <w:r w:rsidRPr="001F13A2">
              <w:rPr>
                <w:rFonts w:ascii="Century Gothic" w:hAnsi="Century Gothic" w:cs="Arial"/>
                <w:bCs/>
              </w:rPr>
              <w:t>Type of organisation (public, private, VCS)</w:t>
            </w:r>
          </w:p>
        </w:tc>
        <w:tc>
          <w:tcPr>
            <w:tcW w:w="5812" w:type="dxa"/>
            <w:gridSpan w:val="2"/>
          </w:tcPr>
          <w:p w14:paraId="6C4B8090" w14:textId="23E817E5" w:rsidR="004B0F63" w:rsidRPr="001F13A2" w:rsidRDefault="004B0F63" w:rsidP="00065639">
            <w:pPr>
              <w:jc w:val="both"/>
              <w:rPr>
                <w:rFonts w:ascii="Century Gothic" w:hAnsi="Century Gothic" w:cs="Arial"/>
              </w:rPr>
            </w:pPr>
          </w:p>
        </w:tc>
      </w:tr>
      <w:tr w:rsidR="004B0F63" w:rsidRPr="001F13A2" w14:paraId="6D2FF52E" w14:textId="77777777" w:rsidTr="00065639">
        <w:tc>
          <w:tcPr>
            <w:tcW w:w="4253" w:type="dxa"/>
            <w:shd w:val="clear" w:color="auto" w:fill="BDD6EE" w:themeFill="accent1" w:themeFillTint="66"/>
          </w:tcPr>
          <w:p w14:paraId="5BD4D01E" w14:textId="77777777" w:rsidR="004B0F63" w:rsidRPr="001F13A2" w:rsidRDefault="004B0F63" w:rsidP="00065639">
            <w:pPr>
              <w:rPr>
                <w:rFonts w:ascii="Century Gothic" w:hAnsi="Century Gothic" w:cs="Arial"/>
                <w:bCs/>
              </w:rPr>
            </w:pPr>
            <w:r w:rsidRPr="001F13A2">
              <w:rPr>
                <w:rFonts w:ascii="Century Gothic" w:hAnsi="Century Gothic" w:cs="Arial"/>
                <w:bCs/>
              </w:rPr>
              <w:t xml:space="preserve">Number of staff </w:t>
            </w:r>
          </w:p>
        </w:tc>
        <w:tc>
          <w:tcPr>
            <w:tcW w:w="5812" w:type="dxa"/>
            <w:gridSpan w:val="2"/>
          </w:tcPr>
          <w:p w14:paraId="0E40F627" w14:textId="4A3EB82E" w:rsidR="004B0F63" w:rsidRPr="001F13A2" w:rsidRDefault="004B0F63" w:rsidP="00065639">
            <w:pPr>
              <w:jc w:val="both"/>
              <w:rPr>
                <w:rFonts w:ascii="Century Gothic" w:hAnsi="Century Gothic" w:cs="Arial"/>
              </w:rPr>
            </w:pPr>
          </w:p>
        </w:tc>
      </w:tr>
      <w:tr w:rsidR="004B0F63" w:rsidRPr="001F13A2" w14:paraId="318CF30D" w14:textId="77777777" w:rsidTr="00065639">
        <w:tc>
          <w:tcPr>
            <w:tcW w:w="4253" w:type="dxa"/>
            <w:shd w:val="clear" w:color="auto" w:fill="BDD6EE" w:themeFill="accent1" w:themeFillTint="66"/>
          </w:tcPr>
          <w:p w14:paraId="63DDDCB2" w14:textId="77777777" w:rsidR="004B0F63" w:rsidRPr="001F13A2" w:rsidRDefault="004B0F63" w:rsidP="00065639">
            <w:pPr>
              <w:rPr>
                <w:rFonts w:ascii="Century Gothic" w:hAnsi="Century Gothic" w:cs="Arial"/>
                <w:bCs/>
              </w:rPr>
            </w:pPr>
            <w:r w:rsidRPr="001F13A2">
              <w:rPr>
                <w:rFonts w:ascii="Century Gothic" w:hAnsi="Century Gothic" w:cs="Arial"/>
                <w:bCs/>
              </w:rPr>
              <w:t>Matrix Accredited?</w:t>
            </w:r>
          </w:p>
        </w:tc>
        <w:tc>
          <w:tcPr>
            <w:tcW w:w="5812" w:type="dxa"/>
            <w:gridSpan w:val="2"/>
          </w:tcPr>
          <w:p w14:paraId="51688396" w14:textId="44E970B1" w:rsidR="004B0F63" w:rsidRPr="001F13A2" w:rsidRDefault="004B0F63" w:rsidP="00065639">
            <w:pPr>
              <w:jc w:val="both"/>
              <w:rPr>
                <w:rFonts w:ascii="Century Gothic" w:hAnsi="Century Gothic" w:cs="Arial"/>
              </w:rPr>
            </w:pPr>
          </w:p>
        </w:tc>
      </w:tr>
      <w:tr w:rsidR="004B0F63" w:rsidRPr="001F13A2" w14:paraId="2C8B8126" w14:textId="77777777" w:rsidTr="00065639">
        <w:tc>
          <w:tcPr>
            <w:tcW w:w="4253" w:type="dxa"/>
            <w:shd w:val="clear" w:color="auto" w:fill="BDD6EE" w:themeFill="accent1" w:themeFillTint="66"/>
          </w:tcPr>
          <w:p w14:paraId="0755003C" w14:textId="77777777" w:rsidR="004B0F63" w:rsidRPr="001F13A2" w:rsidRDefault="004B0F63" w:rsidP="00065639">
            <w:pPr>
              <w:rPr>
                <w:rFonts w:ascii="Century Gothic" w:hAnsi="Century Gothic" w:cs="Arial"/>
                <w:bCs/>
              </w:rPr>
            </w:pPr>
            <w:r w:rsidRPr="001F13A2">
              <w:rPr>
                <w:rFonts w:ascii="Century Gothic" w:hAnsi="Century Gothic" w:cs="Arial"/>
                <w:bCs/>
              </w:rPr>
              <w:t>Company / Charity Number</w:t>
            </w:r>
          </w:p>
        </w:tc>
        <w:tc>
          <w:tcPr>
            <w:tcW w:w="5812" w:type="dxa"/>
            <w:gridSpan w:val="2"/>
          </w:tcPr>
          <w:p w14:paraId="62F6AE59" w14:textId="2FBF20AB" w:rsidR="004B0F63" w:rsidRPr="001F13A2" w:rsidRDefault="004B0F63" w:rsidP="00065639">
            <w:pPr>
              <w:jc w:val="both"/>
              <w:rPr>
                <w:rFonts w:ascii="Century Gothic" w:hAnsi="Century Gothic" w:cs="Arial"/>
              </w:rPr>
            </w:pPr>
          </w:p>
        </w:tc>
      </w:tr>
      <w:tr w:rsidR="004B0F63" w:rsidRPr="001F13A2" w14:paraId="064D6389" w14:textId="77777777" w:rsidTr="00065639">
        <w:tc>
          <w:tcPr>
            <w:tcW w:w="4253" w:type="dxa"/>
            <w:shd w:val="clear" w:color="auto" w:fill="BDD6EE" w:themeFill="accent1" w:themeFillTint="66"/>
          </w:tcPr>
          <w:p w14:paraId="7EE64918" w14:textId="77777777" w:rsidR="004B0F63" w:rsidRPr="001F13A2" w:rsidRDefault="004B0F63" w:rsidP="00065639">
            <w:pPr>
              <w:rPr>
                <w:rFonts w:ascii="Century Gothic" w:hAnsi="Century Gothic" w:cs="Arial"/>
                <w:bCs/>
              </w:rPr>
            </w:pPr>
            <w:r w:rsidRPr="001F13A2">
              <w:rPr>
                <w:rFonts w:ascii="Century Gothic" w:hAnsi="Century Gothic" w:cs="Arial"/>
                <w:bCs/>
              </w:rPr>
              <w:t>VAT number</w:t>
            </w:r>
          </w:p>
        </w:tc>
        <w:tc>
          <w:tcPr>
            <w:tcW w:w="5812" w:type="dxa"/>
            <w:gridSpan w:val="2"/>
          </w:tcPr>
          <w:p w14:paraId="638F2A0F" w14:textId="59DCAB69" w:rsidR="004B0F63" w:rsidRPr="001F13A2" w:rsidRDefault="004B0F63" w:rsidP="00065639">
            <w:pPr>
              <w:jc w:val="both"/>
              <w:rPr>
                <w:rFonts w:ascii="Century Gothic" w:hAnsi="Century Gothic" w:cs="Arial"/>
              </w:rPr>
            </w:pPr>
          </w:p>
        </w:tc>
      </w:tr>
      <w:tr w:rsidR="004B0F63" w:rsidRPr="001F13A2" w14:paraId="05CA4A5B" w14:textId="77777777" w:rsidTr="00065639">
        <w:tc>
          <w:tcPr>
            <w:tcW w:w="4253" w:type="dxa"/>
            <w:shd w:val="clear" w:color="auto" w:fill="BDD6EE" w:themeFill="accent1" w:themeFillTint="66"/>
          </w:tcPr>
          <w:p w14:paraId="61F02954" w14:textId="77777777" w:rsidR="004B0F63" w:rsidRPr="001F13A2" w:rsidRDefault="004B0F63" w:rsidP="00065639">
            <w:pPr>
              <w:rPr>
                <w:rFonts w:ascii="Century Gothic" w:hAnsi="Century Gothic" w:cs="Arial"/>
                <w:bCs/>
              </w:rPr>
            </w:pPr>
            <w:r w:rsidRPr="001F13A2">
              <w:rPr>
                <w:rFonts w:ascii="Century Gothic" w:hAnsi="Century Gothic" w:cs="Arial"/>
                <w:bCs/>
              </w:rPr>
              <w:t>Latest Ofsted Grade</w:t>
            </w:r>
            <w:r w:rsidR="00A41EC5">
              <w:rPr>
                <w:rFonts w:ascii="Century Gothic" w:hAnsi="Century Gothic" w:cs="Arial"/>
                <w:bCs/>
              </w:rPr>
              <w:t xml:space="preserve"> (for skills providers only)</w:t>
            </w:r>
          </w:p>
        </w:tc>
        <w:tc>
          <w:tcPr>
            <w:tcW w:w="5812" w:type="dxa"/>
            <w:gridSpan w:val="2"/>
          </w:tcPr>
          <w:p w14:paraId="556E5BF3" w14:textId="47D1CFBD" w:rsidR="004B0F63" w:rsidRPr="001F13A2" w:rsidRDefault="004B0F63" w:rsidP="00065639">
            <w:pPr>
              <w:jc w:val="both"/>
              <w:rPr>
                <w:rFonts w:ascii="Century Gothic" w:hAnsi="Century Gothic" w:cs="Arial"/>
              </w:rPr>
            </w:pPr>
          </w:p>
        </w:tc>
      </w:tr>
      <w:tr w:rsidR="004B0F63" w:rsidRPr="001F13A2" w14:paraId="6BE9A376" w14:textId="77777777" w:rsidTr="00065639">
        <w:tc>
          <w:tcPr>
            <w:tcW w:w="4253" w:type="dxa"/>
            <w:shd w:val="clear" w:color="auto" w:fill="BDD6EE" w:themeFill="accent1" w:themeFillTint="66"/>
          </w:tcPr>
          <w:p w14:paraId="3C9326B4" w14:textId="094B669F" w:rsidR="004B0F63" w:rsidRPr="001F13A2" w:rsidRDefault="004B0F63" w:rsidP="00065639">
            <w:pPr>
              <w:rPr>
                <w:rFonts w:ascii="Century Gothic" w:hAnsi="Century Gothic" w:cs="Arial"/>
                <w:bCs/>
              </w:rPr>
            </w:pPr>
            <w:r w:rsidRPr="001F13A2">
              <w:rPr>
                <w:rFonts w:ascii="Century Gothic" w:hAnsi="Century Gothic" w:cs="Arial"/>
                <w:bCs/>
              </w:rPr>
              <w:t>Date of last Ofsted inspection</w:t>
            </w:r>
            <w:r w:rsidR="00822223">
              <w:rPr>
                <w:rFonts w:ascii="Century Gothic" w:hAnsi="Century Gothic" w:cs="Arial"/>
                <w:bCs/>
              </w:rPr>
              <w:t xml:space="preserve"> (for skills providers only)</w:t>
            </w:r>
          </w:p>
        </w:tc>
        <w:tc>
          <w:tcPr>
            <w:tcW w:w="5812" w:type="dxa"/>
            <w:gridSpan w:val="2"/>
          </w:tcPr>
          <w:p w14:paraId="74409038" w14:textId="69B7ED6B" w:rsidR="004B0F63" w:rsidRPr="001F13A2" w:rsidRDefault="004B0F63" w:rsidP="00065639">
            <w:pPr>
              <w:jc w:val="both"/>
              <w:rPr>
                <w:rFonts w:ascii="Century Gothic" w:hAnsi="Century Gothic" w:cs="Arial"/>
              </w:rPr>
            </w:pPr>
          </w:p>
        </w:tc>
      </w:tr>
      <w:tr w:rsidR="004B0F63" w:rsidRPr="001F13A2" w14:paraId="439AD2D4" w14:textId="77777777" w:rsidTr="00065639">
        <w:tc>
          <w:tcPr>
            <w:tcW w:w="4253" w:type="dxa"/>
            <w:vMerge w:val="restart"/>
            <w:shd w:val="clear" w:color="auto" w:fill="BDD6EE" w:themeFill="accent1" w:themeFillTint="66"/>
          </w:tcPr>
          <w:p w14:paraId="7D30CE17" w14:textId="77777777" w:rsidR="004B0F63" w:rsidRPr="001F13A2" w:rsidRDefault="004B0F63" w:rsidP="00065639">
            <w:pPr>
              <w:rPr>
                <w:rFonts w:ascii="Century Gothic" w:hAnsi="Century Gothic" w:cs="Arial"/>
                <w:bCs/>
              </w:rPr>
            </w:pPr>
            <w:r w:rsidRPr="001F13A2">
              <w:rPr>
                <w:rFonts w:ascii="Century Gothic" w:hAnsi="Century Gothic" w:cs="Arial"/>
                <w:bCs/>
              </w:rPr>
              <w:t>Legal status</w:t>
            </w:r>
          </w:p>
        </w:tc>
        <w:tc>
          <w:tcPr>
            <w:tcW w:w="5103" w:type="dxa"/>
            <w:shd w:val="clear" w:color="auto" w:fill="BDD6EE" w:themeFill="accent1" w:themeFillTint="66"/>
          </w:tcPr>
          <w:p w14:paraId="545F3BAB" w14:textId="77777777" w:rsidR="004B0F63" w:rsidRPr="001F13A2" w:rsidRDefault="004B0F63" w:rsidP="00065639">
            <w:pPr>
              <w:jc w:val="both"/>
              <w:rPr>
                <w:rFonts w:ascii="Century Gothic" w:hAnsi="Century Gothic" w:cs="Arial"/>
              </w:rPr>
            </w:pPr>
            <w:r w:rsidRPr="001F13A2">
              <w:rPr>
                <w:rFonts w:ascii="Century Gothic" w:hAnsi="Century Gothic" w:cs="Arial"/>
              </w:rPr>
              <w:t>Private Limited Company</w:t>
            </w:r>
          </w:p>
        </w:tc>
        <w:tc>
          <w:tcPr>
            <w:tcW w:w="709" w:type="dxa"/>
          </w:tcPr>
          <w:p w14:paraId="6480FDF0" w14:textId="6CF0E9D2" w:rsidR="004B0F63" w:rsidRPr="001F13A2" w:rsidRDefault="00F24D7B" w:rsidP="00065639">
            <w:pPr>
              <w:jc w:val="both"/>
              <w:rPr>
                <w:rFonts w:ascii="Century Gothic" w:hAnsi="Century Gothic" w:cs="Arial"/>
              </w:rPr>
            </w:pPr>
            <w:r>
              <w:rPr>
                <w:rFonts w:ascii="Century Gothic" w:eastAsia="Times New Roman" w:hAnsi="Century Gothic" w:cs="Arial"/>
                <w:lang w:eastAsia="en-GB"/>
              </w:rPr>
              <w:fldChar w:fldCharType="begin">
                <w:ffData>
                  <w:name w:val=""/>
                  <w:enabled/>
                  <w:calcOnExit w:val="0"/>
                  <w:checkBox>
                    <w:sizeAuto/>
                    <w:default w:val="0"/>
                  </w:checkBox>
                </w:ffData>
              </w:fldChar>
            </w:r>
            <w:r>
              <w:rPr>
                <w:rFonts w:ascii="Century Gothic" w:eastAsia="Times New Roman" w:hAnsi="Century Gothic" w:cs="Arial"/>
                <w:lang w:eastAsia="en-GB"/>
              </w:rPr>
              <w:instrText xml:space="preserve"> FORMCHECKBOX </w:instrText>
            </w:r>
            <w:r w:rsidR="005A5573">
              <w:rPr>
                <w:rFonts w:ascii="Century Gothic" w:eastAsia="Times New Roman" w:hAnsi="Century Gothic" w:cs="Arial"/>
                <w:lang w:eastAsia="en-GB"/>
              </w:rPr>
            </w:r>
            <w:r w:rsidR="005A5573">
              <w:rPr>
                <w:rFonts w:ascii="Century Gothic" w:eastAsia="Times New Roman" w:hAnsi="Century Gothic" w:cs="Arial"/>
                <w:lang w:eastAsia="en-GB"/>
              </w:rPr>
              <w:fldChar w:fldCharType="separate"/>
            </w:r>
            <w:r>
              <w:rPr>
                <w:rFonts w:ascii="Century Gothic" w:eastAsia="Times New Roman" w:hAnsi="Century Gothic" w:cs="Arial"/>
                <w:lang w:eastAsia="en-GB"/>
              </w:rPr>
              <w:fldChar w:fldCharType="end"/>
            </w:r>
          </w:p>
        </w:tc>
      </w:tr>
      <w:tr w:rsidR="004B0F63" w:rsidRPr="001F13A2" w14:paraId="10D5768E" w14:textId="77777777" w:rsidTr="00065639">
        <w:tc>
          <w:tcPr>
            <w:tcW w:w="4253" w:type="dxa"/>
            <w:vMerge/>
            <w:shd w:val="clear" w:color="auto" w:fill="BDD6EE" w:themeFill="accent1" w:themeFillTint="66"/>
          </w:tcPr>
          <w:p w14:paraId="2596E569" w14:textId="77777777" w:rsidR="004B0F63" w:rsidRPr="001F13A2" w:rsidRDefault="004B0F63" w:rsidP="00065639">
            <w:pPr>
              <w:rPr>
                <w:rFonts w:ascii="Century Gothic" w:hAnsi="Century Gothic" w:cs="Arial"/>
                <w:bCs/>
              </w:rPr>
            </w:pPr>
          </w:p>
        </w:tc>
        <w:tc>
          <w:tcPr>
            <w:tcW w:w="5103" w:type="dxa"/>
            <w:shd w:val="clear" w:color="auto" w:fill="BDD6EE" w:themeFill="accent1" w:themeFillTint="66"/>
          </w:tcPr>
          <w:p w14:paraId="28EBB12E" w14:textId="77777777" w:rsidR="004B0F63" w:rsidRPr="001F13A2" w:rsidRDefault="004B0F63" w:rsidP="00065639">
            <w:pPr>
              <w:jc w:val="both"/>
              <w:rPr>
                <w:rFonts w:ascii="Century Gothic" w:hAnsi="Century Gothic" w:cs="Arial"/>
              </w:rPr>
            </w:pPr>
            <w:r w:rsidRPr="001F13A2">
              <w:rPr>
                <w:rFonts w:ascii="Century Gothic" w:hAnsi="Century Gothic" w:cs="Arial"/>
              </w:rPr>
              <w:t xml:space="preserve">Public Limited Company  </w:t>
            </w:r>
          </w:p>
        </w:tc>
        <w:tc>
          <w:tcPr>
            <w:tcW w:w="709" w:type="dxa"/>
          </w:tcPr>
          <w:p w14:paraId="74F908DA" w14:textId="77777777" w:rsidR="004B0F63" w:rsidRPr="001F13A2" w:rsidRDefault="004B0F63" w:rsidP="00065639">
            <w:pPr>
              <w:jc w:val="both"/>
              <w:rPr>
                <w:rFonts w:ascii="Century Gothic" w:eastAsia="Times New Roman" w:hAnsi="Century Gothic" w:cs="Arial"/>
                <w:lang w:eastAsia="en-GB"/>
              </w:rPr>
            </w:pPr>
            <w:r w:rsidRPr="001F13A2">
              <w:rPr>
                <w:rFonts w:ascii="Century Gothic" w:eastAsia="Times New Roman" w:hAnsi="Century Gothic" w:cs="Arial"/>
                <w:lang w:eastAsia="en-GB"/>
              </w:rPr>
              <w:fldChar w:fldCharType="begin">
                <w:ffData>
                  <w:name w:val=""/>
                  <w:enabled/>
                  <w:calcOnExit w:val="0"/>
                  <w:checkBox>
                    <w:sizeAuto/>
                    <w:default w:val="0"/>
                  </w:checkBox>
                </w:ffData>
              </w:fldChar>
            </w:r>
            <w:r w:rsidRPr="001F13A2">
              <w:rPr>
                <w:rFonts w:ascii="Century Gothic" w:eastAsia="Times New Roman" w:hAnsi="Century Gothic" w:cs="Arial"/>
                <w:lang w:eastAsia="en-GB"/>
              </w:rPr>
              <w:instrText xml:space="preserve"> FORMCHECKBOX </w:instrText>
            </w:r>
            <w:r w:rsidR="005A5573">
              <w:rPr>
                <w:rFonts w:ascii="Century Gothic" w:eastAsia="Times New Roman" w:hAnsi="Century Gothic" w:cs="Arial"/>
                <w:lang w:eastAsia="en-GB"/>
              </w:rPr>
            </w:r>
            <w:r w:rsidR="005A5573">
              <w:rPr>
                <w:rFonts w:ascii="Century Gothic" w:eastAsia="Times New Roman" w:hAnsi="Century Gothic" w:cs="Arial"/>
                <w:lang w:eastAsia="en-GB"/>
              </w:rPr>
              <w:fldChar w:fldCharType="separate"/>
            </w:r>
            <w:r w:rsidRPr="001F13A2">
              <w:rPr>
                <w:rFonts w:ascii="Century Gothic" w:eastAsia="Times New Roman" w:hAnsi="Century Gothic" w:cs="Arial"/>
                <w:lang w:eastAsia="en-GB"/>
              </w:rPr>
              <w:fldChar w:fldCharType="end"/>
            </w:r>
          </w:p>
        </w:tc>
      </w:tr>
      <w:tr w:rsidR="004B0F63" w:rsidRPr="001F13A2" w14:paraId="0B746A51" w14:textId="77777777" w:rsidTr="00065639">
        <w:tc>
          <w:tcPr>
            <w:tcW w:w="4253" w:type="dxa"/>
            <w:vMerge/>
            <w:shd w:val="clear" w:color="auto" w:fill="BDD6EE" w:themeFill="accent1" w:themeFillTint="66"/>
          </w:tcPr>
          <w:p w14:paraId="6831D3AA" w14:textId="77777777" w:rsidR="004B0F63" w:rsidRPr="001F13A2" w:rsidRDefault="004B0F63" w:rsidP="00065639">
            <w:pPr>
              <w:rPr>
                <w:rFonts w:ascii="Century Gothic" w:hAnsi="Century Gothic" w:cs="Arial"/>
                <w:bCs/>
              </w:rPr>
            </w:pPr>
          </w:p>
        </w:tc>
        <w:tc>
          <w:tcPr>
            <w:tcW w:w="5103" w:type="dxa"/>
            <w:shd w:val="clear" w:color="auto" w:fill="BDD6EE" w:themeFill="accent1" w:themeFillTint="66"/>
          </w:tcPr>
          <w:p w14:paraId="5A9215CB" w14:textId="77777777" w:rsidR="004B0F63" w:rsidRPr="001F13A2" w:rsidRDefault="004B0F63" w:rsidP="00065639">
            <w:pPr>
              <w:jc w:val="both"/>
              <w:rPr>
                <w:rFonts w:ascii="Century Gothic" w:eastAsia="Times New Roman" w:hAnsi="Century Gothic" w:cs="Arial"/>
                <w:lang w:eastAsia="en-GB"/>
              </w:rPr>
            </w:pPr>
            <w:r w:rsidRPr="001F13A2">
              <w:rPr>
                <w:rFonts w:ascii="Century Gothic" w:hAnsi="Century Gothic" w:cs="Arial"/>
              </w:rPr>
              <w:t xml:space="preserve">Registered Charity                                   </w:t>
            </w:r>
          </w:p>
        </w:tc>
        <w:tc>
          <w:tcPr>
            <w:tcW w:w="709" w:type="dxa"/>
          </w:tcPr>
          <w:p w14:paraId="315B024F" w14:textId="77777777" w:rsidR="004B0F63" w:rsidRPr="001F13A2" w:rsidRDefault="004B0F63" w:rsidP="00065639">
            <w:pPr>
              <w:jc w:val="both"/>
              <w:rPr>
                <w:rFonts w:ascii="Century Gothic" w:eastAsia="Times New Roman" w:hAnsi="Century Gothic" w:cs="Arial"/>
                <w:lang w:eastAsia="en-GB"/>
              </w:rPr>
            </w:pPr>
            <w:r w:rsidRPr="001F13A2">
              <w:rPr>
                <w:rFonts w:ascii="Century Gothic" w:eastAsia="Times New Roman" w:hAnsi="Century Gothic" w:cs="Arial"/>
                <w:lang w:eastAsia="en-GB"/>
              </w:rPr>
              <w:fldChar w:fldCharType="begin">
                <w:ffData>
                  <w:name w:val=""/>
                  <w:enabled/>
                  <w:calcOnExit w:val="0"/>
                  <w:checkBox>
                    <w:sizeAuto/>
                    <w:default w:val="0"/>
                  </w:checkBox>
                </w:ffData>
              </w:fldChar>
            </w:r>
            <w:r w:rsidRPr="001F13A2">
              <w:rPr>
                <w:rFonts w:ascii="Century Gothic" w:eastAsia="Times New Roman" w:hAnsi="Century Gothic" w:cs="Arial"/>
                <w:lang w:eastAsia="en-GB"/>
              </w:rPr>
              <w:instrText xml:space="preserve"> FORMCHECKBOX </w:instrText>
            </w:r>
            <w:r w:rsidR="005A5573">
              <w:rPr>
                <w:rFonts w:ascii="Century Gothic" w:eastAsia="Times New Roman" w:hAnsi="Century Gothic" w:cs="Arial"/>
                <w:lang w:eastAsia="en-GB"/>
              </w:rPr>
            </w:r>
            <w:r w:rsidR="005A5573">
              <w:rPr>
                <w:rFonts w:ascii="Century Gothic" w:eastAsia="Times New Roman" w:hAnsi="Century Gothic" w:cs="Arial"/>
                <w:lang w:eastAsia="en-GB"/>
              </w:rPr>
              <w:fldChar w:fldCharType="separate"/>
            </w:r>
            <w:r w:rsidRPr="001F13A2">
              <w:rPr>
                <w:rFonts w:ascii="Century Gothic" w:eastAsia="Times New Roman" w:hAnsi="Century Gothic" w:cs="Arial"/>
                <w:lang w:eastAsia="en-GB"/>
              </w:rPr>
              <w:fldChar w:fldCharType="end"/>
            </w:r>
          </w:p>
        </w:tc>
      </w:tr>
      <w:tr w:rsidR="004B0F63" w:rsidRPr="001F13A2" w14:paraId="439A4941" w14:textId="77777777" w:rsidTr="00065639">
        <w:tc>
          <w:tcPr>
            <w:tcW w:w="4253" w:type="dxa"/>
            <w:vMerge/>
            <w:shd w:val="clear" w:color="auto" w:fill="BDD6EE" w:themeFill="accent1" w:themeFillTint="66"/>
          </w:tcPr>
          <w:p w14:paraId="0C1F6232" w14:textId="77777777" w:rsidR="004B0F63" w:rsidRPr="001F13A2" w:rsidRDefault="004B0F63" w:rsidP="00065639">
            <w:pPr>
              <w:rPr>
                <w:rFonts w:ascii="Century Gothic" w:hAnsi="Century Gothic" w:cs="Arial"/>
                <w:bCs/>
              </w:rPr>
            </w:pPr>
          </w:p>
        </w:tc>
        <w:tc>
          <w:tcPr>
            <w:tcW w:w="5103" w:type="dxa"/>
            <w:shd w:val="clear" w:color="auto" w:fill="BDD6EE" w:themeFill="accent1" w:themeFillTint="66"/>
          </w:tcPr>
          <w:p w14:paraId="2B06D78E" w14:textId="77777777" w:rsidR="004B0F63" w:rsidRPr="001F13A2" w:rsidRDefault="004B0F63" w:rsidP="00065639">
            <w:pPr>
              <w:jc w:val="both"/>
              <w:rPr>
                <w:rFonts w:ascii="Century Gothic" w:hAnsi="Century Gothic" w:cs="Arial"/>
              </w:rPr>
            </w:pPr>
            <w:r w:rsidRPr="001F13A2">
              <w:rPr>
                <w:rFonts w:ascii="Century Gothic" w:hAnsi="Century Gothic" w:cs="Arial"/>
              </w:rPr>
              <w:t>Public Sector</w:t>
            </w:r>
          </w:p>
        </w:tc>
        <w:tc>
          <w:tcPr>
            <w:tcW w:w="709" w:type="dxa"/>
          </w:tcPr>
          <w:p w14:paraId="40882FB0" w14:textId="77777777" w:rsidR="004B0F63" w:rsidRPr="001F13A2" w:rsidRDefault="004B0F63" w:rsidP="00065639">
            <w:pPr>
              <w:jc w:val="both"/>
              <w:rPr>
                <w:rFonts w:ascii="Century Gothic" w:eastAsia="Times New Roman" w:hAnsi="Century Gothic" w:cs="Arial"/>
                <w:lang w:eastAsia="en-GB"/>
              </w:rPr>
            </w:pPr>
            <w:r w:rsidRPr="001F13A2">
              <w:rPr>
                <w:rFonts w:ascii="Century Gothic" w:eastAsia="Times New Roman" w:hAnsi="Century Gothic" w:cs="Arial"/>
                <w:lang w:eastAsia="en-GB"/>
              </w:rPr>
              <w:fldChar w:fldCharType="begin">
                <w:ffData>
                  <w:name w:val=""/>
                  <w:enabled/>
                  <w:calcOnExit w:val="0"/>
                  <w:checkBox>
                    <w:sizeAuto/>
                    <w:default w:val="0"/>
                  </w:checkBox>
                </w:ffData>
              </w:fldChar>
            </w:r>
            <w:r w:rsidRPr="001F13A2">
              <w:rPr>
                <w:rFonts w:ascii="Century Gothic" w:eastAsia="Times New Roman" w:hAnsi="Century Gothic" w:cs="Arial"/>
                <w:lang w:eastAsia="en-GB"/>
              </w:rPr>
              <w:instrText xml:space="preserve"> FORMCHECKBOX </w:instrText>
            </w:r>
            <w:r w:rsidR="005A5573">
              <w:rPr>
                <w:rFonts w:ascii="Century Gothic" w:eastAsia="Times New Roman" w:hAnsi="Century Gothic" w:cs="Arial"/>
                <w:lang w:eastAsia="en-GB"/>
              </w:rPr>
            </w:r>
            <w:r w:rsidR="005A5573">
              <w:rPr>
                <w:rFonts w:ascii="Century Gothic" w:eastAsia="Times New Roman" w:hAnsi="Century Gothic" w:cs="Arial"/>
                <w:lang w:eastAsia="en-GB"/>
              </w:rPr>
              <w:fldChar w:fldCharType="separate"/>
            </w:r>
            <w:r w:rsidRPr="001F13A2">
              <w:rPr>
                <w:rFonts w:ascii="Century Gothic" w:eastAsia="Times New Roman" w:hAnsi="Century Gothic" w:cs="Arial"/>
                <w:lang w:eastAsia="en-GB"/>
              </w:rPr>
              <w:fldChar w:fldCharType="end"/>
            </w:r>
          </w:p>
        </w:tc>
      </w:tr>
      <w:tr w:rsidR="004B0F63" w:rsidRPr="001F13A2" w14:paraId="530983D2" w14:textId="77777777" w:rsidTr="00065639">
        <w:tc>
          <w:tcPr>
            <w:tcW w:w="4253" w:type="dxa"/>
            <w:vMerge/>
            <w:shd w:val="clear" w:color="auto" w:fill="BDD6EE" w:themeFill="accent1" w:themeFillTint="66"/>
          </w:tcPr>
          <w:p w14:paraId="10F9260C" w14:textId="77777777" w:rsidR="004B0F63" w:rsidRPr="001F13A2" w:rsidRDefault="004B0F63" w:rsidP="00065639">
            <w:pPr>
              <w:rPr>
                <w:rFonts w:ascii="Century Gothic" w:hAnsi="Century Gothic" w:cs="Arial"/>
                <w:bCs/>
              </w:rPr>
            </w:pPr>
          </w:p>
        </w:tc>
        <w:tc>
          <w:tcPr>
            <w:tcW w:w="5103" w:type="dxa"/>
            <w:shd w:val="clear" w:color="auto" w:fill="BDD6EE" w:themeFill="accent1" w:themeFillTint="66"/>
          </w:tcPr>
          <w:p w14:paraId="41354F42" w14:textId="77777777" w:rsidR="004B0F63" w:rsidRPr="001F13A2" w:rsidRDefault="004B0F63" w:rsidP="00065639">
            <w:pPr>
              <w:jc w:val="both"/>
              <w:rPr>
                <w:rFonts w:ascii="Century Gothic" w:hAnsi="Century Gothic" w:cs="Arial"/>
              </w:rPr>
            </w:pPr>
            <w:r w:rsidRPr="001F13A2">
              <w:rPr>
                <w:rFonts w:ascii="Century Gothic" w:hAnsi="Century Gothic" w:cs="Arial"/>
              </w:rPr>
              <w:t>Other (please describe):</w:t>
            </w:r>
          </w:p>
        </w:tc>
        <w:tc>
          <w:tcPr>
            <w:tcW w:w="709" w:type="dxa"/>
          </w:tcPr>
          <w:p w14:paraId="352E79F5" w14:textId="501C1556" w:rsidR="004B0F63" w:rsidRPr="001F13A2" w:rsidRDefault="00A15B5B" w:rsidP="00065639">
            <w:pPr>
              <w:jc w:val="both"/>
              <w:rPr>
                <w:rFonts w:ascii="Century Gothic" w:hAnsi="Century Gothic" w:cs="Arial"/>
              </w:rPr>
            </w:pPr>
            <w:r>
              <w:rPr>
                <w:rFonts w:ascii="Century Gothic" w:eastAsia="Times New Roman" w:hAnsi="Century Gothic" w:cs="Arial"/>
                <w:lang w:eastAsia="en-GB"/>
              </w:rPr>
              <w:fldChar w:fldCharType="begin">
                <w:ffData>
                  <w:name w:val=""/>
                  <w:enabled/>
                  <w:calcOnExit w:val="0"/>
                  <w:checkBox>
                    <w:sizeAuto/>
                    <w:default w:val="0"/>
                  </w:checkBox>
                </w:ffData>
              </w:fldChar>
            </w:r>
            <w:r>
              <w:rPr>
                <w:rFonts w:ascii="Century Gothic" w:eastAsia="Times New Roman" w:hAnsi="Century Gothic" w:cs="Arial"/>
                <w:lang w:eastAsia="en-GB"/>
              </w:rPr>
              <w:instrText xml:space="preserve"> FORMCHECKBOX </w:instrText>
            </w:r>
            <w:r w:rsidR="005A5573">
              <w:rPr>
                <w:rFonts w:ascii="Century Gothic" w:eastAsia="Times New Roman" w:hAnsi="Century Gothic" w:cs="Arial"/>
                <w:lang w:eastAsia="en-GB"/>
              </w:rPr>
            </w:r>
            <w:r w:rsidR="005A5573">
              <w:rPr>
                <w:rFonts w:ascii="Century Gothic" w:eastAsia="Times New Roman" w:hAnsi="Century Gothic" w:cs="Arial"/>
                <w:lang w:eastAsia="en-GB"/>
              </w:rPr>
              <w:fldChar w:fldCharType="separate"/>
            </w:r>
            <w:r>
              <w:rPr>
                <w:rFonts w:ascii="Century Gothic" w:eastAsia="Times New Roman" w:hAnsi="Century Gothic" w:cs="Arial"/>
                <w:lang w:eastAsia="en-GB"/>
              </w:rPr>
              <w:fldChar w:fldCharType="end"/>
            </w:r>
          </w:p>
        </w:tc>
      </w:tr>
      <w:tr w:rsidR="004B0F63" w:rsidRPr="001F13A2" w14:paraId="7DE92357" w14:textId="77777777" w:rsidTr="00065639">
        <w:tc>
          <w:tcPr>
            <w:tcW w:w="4253" w:type="dxa"/>
            <w:vMerge/>
            <w:shd w:val="clear" w:color="auto" w:fill="BDD6EE" w:themeFill="accent1" w:themeFillTint="66"/>
          </w:tcPr>
          <w:p w14:paraId="2F12E4A2" w14:textId="77777777" w:rsidR="004B0F63" w:rsidRPr="001F13A2" w:rsidRDefault="004B0F63" w:rsidP="00065639">
            <w:pPr>
              <w:rPr>
                <w:rFonts w:ascii="Century Gothic" w:hAnsi="Century Gothic" w:cs="Arial"/>
                <w:bCs/>
              </w:rPr>
            </w:pPr>
          </w:p>
        </w:tc>
        <w:tc>
          <w:tcPr>
            <w:tcW w:w="5812" w:type="dxa"/>
            <w:gridSpan w:val="2"/>
          </w:tcPr>
          <w:p w14:paraId="02D9F06C" w14:textId="77777777" w:rsidR="004B0F63" w:rsidRPr="001F13A2" w:rsidRDefault="004B0F63" w:rsidP="00065639">
            <w:pPr>
              <w:jc w:val="both"/>
              <w:rPr>
                <w:rFonts w:ascii="Century Gothic" w:hAnsi="Century Gothic" w:cs="Arial"/>
              </w:rPr>
            </w:pPr>
          </w:p>
        </w:tc>
      </w:tr>
    </w:tbl>
    <w:p w14:paraId="73FDC514" w14:textId="77777777" w:rsidR="00DC39F3" w:rsidRDefault="00DC39F3" w:rsidP="007B2105">
      <w:pPr>
        <w:rPr>
          <w:b/>
          <w:sz w:val="30"/>
          <w:szCs w:val="30"/>
        </w:rPr>
      </w:pPr>
    </w:p>
    <w:p w14:paraId="09725838" w14:textId="77777777" w:rsidR="004B0F63" w:rsidRPr="00211B96" w:rsidRDefault="004B0F63" w:rsidP="004B0F63">
      <w:pPr>
        <w:rPr>
          <w:rFonts w:ascii="Verdana" w:hAnsi="Verdana" w:cs="Arial"/>
          <w:b/>
          <w:color w:val="05A1DC"/>
          <w:sz w:val="22"/>
          <w:szCs w:val="22"/>
        </w:rPr>
      </w:pPr>
    </w:p>
    <w:p w14:paraId="6038DFBD" w14:textId="385C9660" w:rsidR="007B2105" w:rsidRPr="009E72D5" w:rsidRDefault="004B0F63" w:rsidP="004B0F63">
      <w:pPr>
        <w:pStyle w:val="ListParagraph"/>
        <w:numPr>
          <w:ilvl w:val="0"/>
          <w:numId w:val="3"/>
        </w:numPr>
        <w:ind w:right="362"/>
        <w:rPr>
          <w:rFonts w:ascii="Century Gothic" w:hAnsi="Century Gothic" w:cs="Arial"/>
          <w:b/>
          <w:color w:val="05A1DC"/>
          <w:sz w:val="28"/>
          <w:szCs w:val="28"/>
        </w:rPr>
      </w:pPr>
      <w:r w:rsidRPr="00A14BD7">
        <w:rPr>
          <w:rFonts w:ascii="Century Gothic" w:hAnsi="Century Gothic" w:cs="Arial"/>
          <w:b/>
          <w:color w:val="05A1DC"/>
          <w:sz w:val="28"/>
          <w:szCs w:val="28"/>
        </w:rPr>
        <w:t>Services</w:t>
      </w:r>
    </w:p>
    <w:p w14:paraId="1FD9ECB0" w14:textId="77777777" w:rsidR="00A14BD7" w:rsidRPr="00A15B5B" w:rsidRDefault="00A14BD7">
      <w:pPr>
        <w:rPr>
          <w:b/>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B0F63" w:rsidRPr="00A14BD7" w14:paraId="3EBBE414" w14:textId="77777777" w:rsidTr="00065639">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0659D137" w14:textId="07C7C891" w:rsidR="004B0F63" w:rsidRPr="002F44DF" w:rsidRDefault="004B0F63" w:rsidP="002F44DF">
            <w:pPr>
              <w:spacing w:after="200" w:line="276" w:lineRule="auto"/>
              <w:rPr>
                <w:rFonts w:ascii="Century Gothic" w:eastAsia="Calibri" w:hAnsi="Century Gothic" w:cs="Calibri"/>
                <w:color w:val="FFFFFF"/>
              </w:rPr>
            </w:pPr>
            <w:r w:rsidRPr="002F44DF">
              <w:rPr>
                <w:rFonts w:ascii="Century Gothic" w:eastAsia="Times New Roman" w:hAnsi="Century Gothic" w:cs="Arial"/>
                <w:b/>
                <w:color w:val="FFFFFF" w:themeColor="background1"/>
                <w:lang w:eastAsia="en-GB"/>
              </w:rPr>
              <w:t>2.</w:t>
            </w:r>
            <w:r w:rsidR="009E72D5">
              <w:rPr>
                <w:rFonts w:ascii="Century Gothic" w:eastAsia="Times New Roman" w:hAnsi="Century Gothic" w:cs="Arial"/>
                <w:b/>
                <w:color w:val="FFFFFF" w:themeColor="background1"/>
                <w:lang w:eastAsia="en-GB"/>
              </w:rPr>
              <w:t>1</w:t>
            </w:r>
            <w:r w:rsidRPr="002F44DF">
              <w:rPr>
                <w:rFonts w:ascii="Century Gothic" w:eastAsia="Times New Roman" w:hAnsi="Century Gothic" w:cs="Arial"/>
                <w:b/>
                <w:color w:val="FFFFFF" w:themeColor="background1"/>
                <w:lang w:eastAsia="en-GB"/>
              </w:rPr>
              <w:t xml:space="preserve"> </w:t>
            </w:r>
            <w:r w:rsidR="00577EB9">
              <w:rPr>
                <w:rFonts w:ascii="Century Gothic" w:eastAsia="Times New Roman" w:hAnsi="Century Gothic" w:cs="Arial"/>
                <w:b/>
                <w:color w:val="FFFFFF" w:themeColor="background1"/>
                <w:lang w:eastAsia="en-GB"/>
              </w:rPr>
              <w:t>Experience</w:t>
            </w:r>
            <w:r w:rsidR="00722736">
              <w:rPr>
                <w:rFonts w:ascii="Century Gothic" w:eastAsia="Times New Roman" w:hAnsi="Century Gothic" w:cs="Arial"/>
                <w:b/>
                <w:color w:val="FFFFFF" w:themeColor="background1"/>
                <w:lang w:eastAsia="en-GB"/>
              </w:rPr>
              <w:t xml:space="preserve"> of supporting offender/ex-offenders</w:t>
            </w:r>
            <w:r w:rsidR="00A14BD7" w:rsidRPr="002F44DF">
              <w:rPr>
                <w:rFonts w:ascii="Century Gothic" w:eastAsia="Times New Roman" w:hAnsi="Century Gothic" w:cs="Arial"/>
                <w:color w:val="FFFFFF" w:themeColor="background1"/>
                <w:lang w:eastAsia="en-GB"/>
              </w:rPr>
              <w:t xml:space="preserve">: </w:t>
            </w:r>
            <w:r w:rsidR="001F13A2" w:rsidRPr="002F44DF">
              <w:rPr>
                <w:rFonts w:ascii="Century Gothic" w:eastAsia="Times New Roman" w:hAnsi="Century Gothic" w:cs="Arial"/>
                <w:color w:val="FFFFFF" w:themeColor="background1"/>
                <w:lang w:eastAsia="en-GB"/>
              </w:rPr>
              <w:t xml:space="preserve">Please </w:t>
            </w:r>
            <w:r w:rsidR="00577EB9">
              <w:rPr>
                <w:rFonts w:ascii="Century Gothic" w:eastAsia="Times New Roman" w:hAnsi="Century Gothic" w:cs="Arial"/>
                <w:color w:val="FFFFFF" w:themeColor="background1"/>
                <w:lang w:eastAsia="en-GB"/>
              </w:rPr>
              <w:t>describe your experience of providing services for offenders/ex-offenders</w:t>
            </w:r>
            <w:r w:rsidR="003F023C">
              <w:rPr>
                <w:rFonts w:ascii="Century Gothic" w:eastAsia="Times New Roman" w:hAnsi="Century Gothic" w:cs="Arial"/>
                <w:color w:val="FFFFFF" w:themeColor="background1"/>
                <w:lang w:eastAsia="en-GB"/>
              </w:rPr>
              <w:t xml:space="preserve"> </w:t>
            </w:r>
            <w:r w:rsidR="00577EB9">
              <w:rPr>
                <w:rFonts w:ascii="Century Gothic" w:eastAsia="Times New Roman" w:hAnsi="Century Gothic" w:cs="Arial"/>
                <w:color w:val="FFFFFF" w:themeColor="background1"/>
                <w:lang w:eastAsia="en-GB"/>
              </w:rPr>
              <w:t xml:space="preserve">within projects and initiatives specifically for them </w:t>
            </w:r>
            <w:r w:rsidR="00722736">
              <w:rPr>
                <w:rFonts w:ascii="Century Gothic" w:eastAsia="Times New Roman" w:hAnsi="Century Gothic" w:cs="Arial"/>
                <w:color w:val="FFFFFF" w:themeColor="background1"/>
                <w:lang w:eastAsia="en-GB"/>
              </w:rPr>
              <w:t>and/</w:t>
            </w:r>
            <w:r w:rsidR="00577EB9">
              <w:rPr>
                <w:rFonts w:ascii="Century Gothic" w:eastAsia="Times New Roman" w:hAnsi="Century Gothic" w:cs="Arial"/>
                <w:color w:val="FFFFFF" w:themeColor="background1"/>
                <w:lang w:eastAsia="en-GB"/>
              </w:rPr>
              <w:t xml:space="preserve">or within </w:t>
            </w:r>
            <w:r w:rsidR="006D0CA8" w:rsidRPr="006D0CA8">
              <w:rPr>
                <w:rFonts w:ascii="Century Gothic" w:eastAsia="Times New Roman" w:hAnsi="Century Gothic" w:cs="Arial"/>
                <w:color w:val="FFFFFF" w:themeColor="background1"/>
                <w:lang w:eastAsia="en-GB"/>
              </w:rPr>
              <w:t>m</w:t>
            </w:r>
            <w:r w:rsidR="006D0CA8">
              <w:rPr>
                <w:rFonts w:ascii="Century Gothic" w:eastAsia="Times New Roman" w:hAnsi="Century Gothic" w:cs="Arial"/>
                <w:color w:val="FFFFFF" w:themeColor="background1"/>
                <w:lang w:eastAsia="en-GB"/>
              </w:rPr>
              <w:t>ore g</w:t>
            </w:r>
            <w:r w:rsidR="00577EB9" w:rsidRPr="006D0CA8">
              <w:rPr>
                <w:rFonts w:ascii="Century Gothic" w:eastAsia="Times New Roman" w:hAnsi="Century Gothic" w:cs="Arial"/>
                <w:color w:val="FFFFFF" w:themeColor="background1"/>
                <w:lang w:eastAsia="en-GB"/>
              </w:rPr>
              <w:t>eneric</w:t>
            </w:r>
            <w:r w:rsidR="00577EB9">
              <w:rPr>
                <w:rFonts w:ascii="Century Gothic" w:eastAsia="Times New Roman" w:hAnsi="Century Gothic" w:cs="Arial"/>
                <w:color w:val="FFFFFF" w:themeColor="background1"/>
                <w:lang w:eastAsia="en-GB"/>
              </w:rPr>
              <w:t xml:space="preserve"> provision</w:t>
            </w:r>
            <w:r w:rsidRPr="002F44DF">
              <w:rPr>
                <w:rFonts w:ascii="Century Gothic" w:eastAsia="Times New Roman" w:hAnsi="Century Gothic" w:cs="Arial"/>
                <w:color w:val="FFFFFF" w:themeColor="background1"/>
                <w:lang w:eastAsia="en-GB"/>
              </w:rPr>
              <w:t xml:space="preserve">. </w:t>
            </w:r>
            <w:r w:rsidR="002F44DF" w:rsidRPr="002F44DF">
              <w:rPr>
                <w:rFonts w:ascii="Century Gothic" w:eastAsia="Calibri" w:hAnsi="Century Gothic" w:cs="Calibri"/>
                <w:color w:val="FFFFFF"/>
              </w:rPr>
              <w:t xml:space="preserve"> Within your description</w:t>
            </w:r>
            <w:r w:rsidR="00F9325D">
              <w:rPr>
                <w:rFonts w:ascii="Century Gothic" w:eastAsia="Calibri" w:hAnsi="Century Gothic" w:cs="Calibri"/>
                <w:color w:val="FFFFFF"/>
              </w:rPr>
              <w:t>,</w:t>
            </w:r>
            <w:r w:rsidR="002F44DF" w:rsidRPr="002F44DF">
              <w:rPr>
                <w:rFonts w:ascii="Century Gothic" w:eastAsia="Calibri" w:hAnsi="Century Gothic" w:cs="Calibri"/>
                <w:color w:val="FFFFFF"/>
              </w:rPr>
              <w:t xml:space="preserve"> please include your performance against </w:t>
            </w:r>
            <w:r w:rsidR="00722736">
              <w:rPr>
                <w:rFonts w:ascii="Century Gothic" w:eastAsia="Calibri" w:hAnsi="Century Gothic" w:cs="Calibri"/>
                <w:color w:val="FFFFFF"/>
              </w:rPr>
              <w:t xml:space="preserve">any </w:t>
            </w:r>
            <w:r w:rsidR="002F44DF" w:rsidRPr="002F44DF">
              <w:rPr>
                <w:rFonts w:ascii="Century Gothic" w:eastAsia="Calibri" w:hAnsi="Century Gothic" w:cs="Calibri"/>
                <w:color w:val="FFFFFF"/>
              </w:rPr>
              <w:t>targets</w:t>
            </w:r>
            <w:r w:rsidR="00722736">
              <w:rPr>
                <w:rFonts w:ascii="Century Gothic" w:eastAsia="Calibri" w:hAnsi="Century Gothic" w:cs="Calibri"/>
                <w:color w:val="FFFFFF"/>
              </w:rPr>
              <w:t xml:space="preserve"> </w:t>
            </w:r>
            <w:r w:rsidR="002F44DF">
              <w:rPr>
                <w:rFonts w:ascii="Century Gothic" w:eastAsia="Calibri" w:hAnsi="Century Gothic" w:cs="Calibri"/>
                <w:color w:val="FFFFFF"/>
              </w:rPr>
              <w:t>(max 400 words)</w:t>
            </w:r>
          </w:p>
        </w:tc>
      </w:tr>
      <w:tr w:rsidR="004B0F63" w:rsidRPr="00A14BD7" w14:paraId="20636B07" w14:textId="77777777" w:rsidTr="00065639">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6E17313C" w14:textId="77777777" w:rsidR="00DC39F3" w:rsidRPr="00A14BD7" w:rsidRDefault="00DC39F3" w:rsidP="00065639">
            <w:pPr>
              <w:pStyle w:val="NoSpacing"/>
              <w:rPr>
                <w:rFonts w:ascii="Century Gothic" w:eastAsia="Times New Roman" w:hAnsi="Century Gothic" w:cs="Arial"/>
                <w:sz w:val="24"/>
                <w:szCs w:val="24"/>
                <w:lang w:eastAsia="en-GB"/>
              </w:rPr>
            </w:pPr>
          </w:p>
          <w:p w14:paraId="0AC8B6D9" w14:textId="441B43D9" w:rsidR="00DC39F3" w:rsidRPr="00A14BD7" w:rsidRDefault="00DC39F3" w:rsidP="00065639">
            <w:pPr>
              <w:pStyle w:val="NoSpacing"/>
              <w:rPr>
                <w:rFonts w:ascii="Century Gothic" w:eastAsia="Times New Roman" w:hAnsi="Century Gothic" w:cs="Arial"/>
                <w:sz w:val="24"/>
                <w:szCs w:val="24"/>
                <w:lang w:eastAsia="en-GB"/>
              </w:rPr>
            </w:pPr>
          </w:p>
          <w:p w14:paraId="511B539C" w14:textId="77777777" w:rsidR="00DC39F3" w:rsidRPr="00A14BD7" w:rsidRDefault="00DC39F3" w:rsidP="00065639">
            <w:pPr>
              <w:pStyle w:val="NoSpacing"/>
              <w:rPr>
                <w:rFonts w:ascii="Century Gothic" w:eastAsia="Times New Roman" w:hAnsi="Century Gothic" w:cs="Arial"/>
                <w:sz w:val="24"/>
                <w:szCs w:val="24"/>
                <w:lang w:eastAsia="en-GB"/>
              </w:rPr>
            </w:pPr>
          </w:p>
        </w:tc>
      </w:tr>
    </w:tbl>
    <w:p w14:paraId="210DBFD7" w14:textId="58B9E8F1" w:rsidR="004B0F63" w:rsidRDefault="004B0F63" w:rsidP="004B0F63"/>
    <w:p w14:paraId="2EB8ADFE" w14:textId="7DF7B88B" w:rsidR="00CA2B7B" w:rsidRDefault="00CA2B7B" w:rsidP="004B0F63"/>
    <w:p w14:paraId="236FB372" w14:textId="77777777" w:rsidR="00CA2B7B" w:rsidRDefault="00CA2B7B" w:rsidP="004B0F63"/>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gridCol w:w="709"/>
      </w:tblGrid>
      <w:tr w:rsidR="00722736" w:rsidRPr="001F13A2" w14:paraId="6738C241" w14:textId="77777777" w:rsidTr="00BD4A11">
        <w:trPr>
          <w:trHeight w:val="270"/>
        </w:trPr>
        <w:tc>
          <w:tcPr>
            <w:tcW w:w="10065" w:type="dxa"/>
            <w:gridSpan w:val="2"/>
            <w:tcBorders>
              <w:bottom w:val="single" w:sz="4" w:space="0" w:color="auto"/>
            </w:tcBorders>
            <w:shd w:val="clear" w:color="auto" w:fill="00B0F0"/>
          </w:tcPr>
          <w:p w14:paraId="1ED4DD41" w14:textId="791BCAFD" w:rsidR="00722736" w:rsidRPr="00722736" w:rsidRDefault="00722736" w:rsidP="00722736">
            <w:pPr>
              <w:spacing w:after="200" w:line="276" w:lineRule="auto"/>
              <w:rPr>
                <w:rFonts w:ascii="Century Gothic" w:eastAsia="Times New Roman" w:hAnsi="Century Gothic" w:cs="Arial"/>
                <w:color w:val="FFFFFF" w:themeColor="background1"/>
                <w:lang w:eastAsia="en-GB"/>
              </w:rPr>
            </w:pPr>
            <w:r w:rsidRPr="001F13A2">
              <w:rPr>
                <w:rFonts w:ascii="Century Gothic" w:eastAsia="Times New Roman" w:hAnsi="Century Gothic" w:cs="Arial"/>
                <w:b/>
                <w:color w:val="FFFFFF"/>
                <w:lang w:eastAsia="en-GB"/>
              </w:rPr>
              <w:t>2.</w:t>
            </w:r>
            <w:r w:rsidR="009E72D5">
              <w:rPr>
                <w:rFonts w:ascii="Century Gothic" w:eastAsia="Times New Roman" w:hAnsi="Century Gothic" w:cs="Arial"/>
                <w:b/>
                <w:color w:val="FFFFFF"/>
                <w:lang w:eastAsia="en-GB"/>
              </w:rPr>
              <w:t>2</w:t>
            </w:r>
            <w:r w:rsidRPr="001F13A2">
              <w:rPr>
                <w:rFonts w:ascii="Century Gothic" w:eastAsia="Times New Roman" w:hAnsi="Century Gothic" w:cs="Arial"/>
                <w:b/>
                <w:color w:val="FFFFFF"/>
                <w:lang w:eastAsia="en-GB"/>
              </w:rPr>
              <w:t xml:space="preserve"> Services offered: </w:t>
            </w:r>
            <w:r>
              <w:rPr>
                <w:rFonts w:ascii="Century Gothic" w:eastAsia="Times New Roman" w:hAnsi="Century Gothic" w:cs="Arial"/>
                <w:color w:val="FFFFFF" w:themeColor="background1"/>
                <w:lang w:eastAsia="en-GB"/>
              </w:rPr>
              <w:t>Which of the following services do you wish to provide</w:t>
            </w:r>
            <w:r w:rsidR="00120724">
              <w:rPr>
                <w:rFonts w:ascii="Century Gothic" w:eastAsia="Times New Roman" w:hAnsi="Century Gothic" w:cs="Arial"/>
                <w:color w:val="FFFFFF" w:themeColor="background1"/>
                <w:lang w:eastAsia="en-GB"/>
              </w:rPr>
              <w:t xml:space="preserve"> (</w:t>
            </w:r>
            <w:r w:rsidR="006D0CA8">
              <w:rPr>
                <w:rFonts w:ascii="Century Gothic" w:eastAsia="Times New Roman" w:hAnsi="Century Gothic" w:cs="Arial"/>
                <w:color w:val="FFFFFF" w:themeColor="background1"/>
                <w:lang w:eastAsia="en-GB"/>
              </w:rPr>
              <w:t xml:space="preserve">detailed </w:t>
            </w:r>
            <w:r w:rsidR="00120724">
              <w:rPr>
                <w:rFonts w:ascii="Century Gothic" w:eastAsia="Times New Roman" w:hAnsi="Century Gothic" w:cs="Arial"/>
                <w:color w:val="FFFFFF" w:themeColor="background1"/>
                <w:lang w:eastAsia="en-GB"/>
              </w:rPr>
              <w:t xml:space="preserve"> requirements for each activity are described in annex 1)</w:t>
            </w:r>
            <w:r>
              <w:rPr>
                <w:rFonts w:ascii="Century Gothic" w:eastAsia="Times New Roman" w:hAnsi="Century Gothic" w:cs="Arial"/>
                <w:color w:val="FFFFFF" w:themeColor="background1"/>
                <w:lang w:eastAsia="en-GB"/>
              </w:rPr>
              <w:t>:</w:t>
            </w:r>
          </w:p>
        </w:tc>
      </w:tr>
      <w:tr w:rsidR="00722736" w:rsidRPr="001F13A2" w14:paraId="081DFC28" w14:textId="77777777" w:rsidTr="00BD4A11">
        <w:trPr>
          <w:trHeight w:val="433"/>
        </w:trPr>
        <w:tc>
          <w:tcPr>
            <w:tcW w:w="9356" w:type="dxa"/>
            <w:shd w:val="clear" w:color="auto" w:fill="auto"/>
          </w:tcPr>
          <w:p w14:paraId="078127EF" w14:textId="33AF7BA4" w:rsidR="00722736" w:rsidRDefault="00CA2B7B" w:rsidP="00BD4A11">
            <w:pPr>
              <w:jc w:val="both"/>
              <w:rPr>
                <w:rFonts w:ascii="Century Gothic" w:eastAsia="Times New Roman" w:hAnsi="Century Gothic" w:cs="Arial"/>
                <w:lang w:eastAsia="en-GB"/>
              </w:rPr>
            </w:pPr>
            <w:r>
              <w:rPr>
                <w:rFonts w:ascii="Century Gothic" w:eastAsia="Times New Roman" w:hAnsi="Century Gothic" w:cs="Arial"/>
                <w:lang w:eastAsia="en-GB"/>
              </w:rPr>
              <w:t>Cognitive Behavioural Therapy</w:t>
            </w:r>
          </w:p>
        </w:tc>
        <w:tc>
          <w:tcPr>
            <w:tcW w:w="709" w:type="dxa"/>
            <w:tcBorders>
              <w:left w:val="nil"/>
            </w:tcBorders>
            <w:shd w:val="clear" w:color="auto" w:fill="auto"/>
          </w:tcPr>
          <w:p w14:paraId="00E5BA05" w14:textId="77777777" w:rsidR="00722736" w:rsidRPr="001F13A2" w:rsidRDefault="00722736" w:rsidP="00BD4A11">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5A5573">
              <w:rPr>
                <w:rFonts w:ascii="Century Gothic" w:eastAsia="Times New Roman" w:hAnsi="Century Gothic" w:cs="Arial"/>
                <w:b/>
                <w:lang w:eastAsia="en-GB"/>
              </w:rPr>
            </w:r>
            <w:r w:rsidR="005A5573">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r>
              <w:rPr>
                <w:rFonts w:ascii="Century Gothic" w:eastAsia="Times New Roman" w:hAnsi="Century Gothic" w:cs="Arial"/>
                <w:b/>
                <w:lang w:eastAsia="en-GB"/>
              </w:rPr>
              <w:t xml:space="preserve"> </w:t>
            </w:r>
          </w:p>
        </w:tc>
      </w:tr>
      <w:tr w:rsidR="00722736" w:rsidRPr="001F13A2" w14:paraId="4311F17A" w14:textId="77777777" w:rsidTr="00BD4A11">
        <w:trPr>
          <w:trHeight w:val="433"/>
        </w:trPr>
        <w:tc>
          <w:tcPr>
            <w:tcW w:w="9356" w:type="dxa"/>
            <w:shd w:val="clear" w:color="auto" w:fill="auto"/>
          </w:tcPr>
          <w:p w14:paraId="015F2FB3" w14:textId="35CD8D5C" w:rsidR="00722736" w:rsidRPr="00382B3A" w:rsidRDefault="00382B3A" w:rsidP="00BD4A11">
            <w:pPr>
              <w:jc w:val="both"/>
              <w:rPr>
                <w:rFonts w:ascii="Century Gothic" w:eastAsia="Times New Roman" w:hAnsi="Century Gothic" w:cs="Arial"/>
                <w:lang w:eastAsia="en-GB"/>
              </w:rPr>
            </w:pPr>
            <w:r w:rsidRPr="00382B3A">
              <w:rPr>
                <w:rFonts w:ascii="Century Gothic" w:eastAsia="Times New Roman" w:hAnsi="Century Gothic" w:cs="Arial"/>
                <w:color w:val="000000"/>
                <w:lang w:eastAsia="en-GB"/>
              </w:rPr>
              <w:t>Therapeutic approaches for young adults that involve the family (such as Multi-Systemic Therapy)</w:t>
            </w:r>
          </w:p>
        </w:tc>
        <w:tc>
          <w:tcPr>
            <w:tcW w:w="709" w:type="dxa"/>
            <w:tcBorders>
              <w:left w:val="nil"/>
            </w:tcBorders>
            <w:shd w:val="clear" w:color="auto" w:fill="auto"/>
          </w:tcPr>
          <w:p w14:paraId="3BB5A89A" w14:textId="77777777" w:rsidR="00722736" w:rsidRPr="001F13A2" w:rsidRDefault="00722736" w:rsidP="00BD4A11">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5A5573">
              <w:rPr>
                <w:rFonts w:ascii="Century Gothic" w:eastAsia="Times New Roman" w:hAnsi="Century Gothic" w:cs="Arial"/>
                <w:b/>
                <w:lang w:eastAsia="en-GB"/>
              </w:rPr>
            </w:r>
            <w:r w:rsidR="005A5573">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722736" w:rsidRPr="001F13A2" w14:paraId="4FCB8B15" w14:textId="77777777" w:rsidTr="00BD4A11">
        <w:trPr>
          <w:trHeight w:val="433"/>
        </w:trPr>
        <w:tc>
          <w:tcPr>
            <w:tcW w:w="9356" w:type="dxa"/>
            <w:shd w:val="clear" w:color="auto" w:fill="auto"/>
          </w:tcPr>
          <w:p w14:paraId="2269B4A2" w14:textId="366F227C" w:rsidR="00722736" w:rsidRPr="007B2105" w:rsidRDefault="00120724" w:rsidP="00BD4A11">
            <w:pPr>
              <w:jc w:val="both"/>
              <w:rPr>
                <w:rFonts w:ascii="Century Gothic" w:eastAsia="Times New Roman" w:hAnsi="Century Gothic" w:cs="Arial"/>
                <w:lang w:eastAsia="en-GB"/>
              </w:rPr>
            </w:pPr>
            <w:r>
              <w:rPr>
                <w:rFonts w:ascii="Century Gothic" w:eastAsia="Times New Roman" w:hAnsi="Century Gothic" w:cs="Arial"/>
                <w:lang w:eastAsia="en-GB"/>
              </w:rPr>
              <w:t>Drama</w:t>
            </w:r>
          </w:p>
        </w:tc>
        <w:tc>
          <w:tcPr>
            <w:tcW w:w="709" w:type="dxa"/>
            <w:tcBorders>
              <w:left w:val="nil"/>
            </w:tcBorders>
            <w:shd w:val="clear" w:color="auto" w:fill="auto"/>
          </w:tcPr>
          <w:p w14:paraId="4C436020" w14:textId="77777777" w:rsidR="00722736" w:rsidRPr="001F13A2" w:rsidRDefault="00722736" w:rsidP="00BD4A11">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5A5573">
              <w:rPr>
                <w:rFonts w:ascii="Century Gothic" w:eastAsia="Times New Roman" w:hAnsi="Century Gothic" w:cs="Arial"/>
                <w:b/>
                <w:lang w:eastAsia="en-GB"/>
              </w:rPr>
            </w:r>
            <w:r w:rsidR="005A5573">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722736" w:rsidRPr="001F13A2" w14:paraId="71DC4E21" w14:textId="77777777" w:rsidTr="00BD4A11">
        <w:trPr>
          <w:trHeight w:val="433"/>
        </w:trPr>
        <w:tc>
          <w:tcPr>
            <w:tcW w:w="9356" w:type="dxa"/>
            <w:shd w:val="clear" w:color="auto" w:fill="auto"/>
          </w:tcPr>
          <w:p w14:paraId="4EA38E34" w14:textId="7A71DA4A" w:rsidR="00722736" w:rsidRPr="007B2105" w:rsidRDefault="00120724" w:rsidP="00BD4A11">
            <w:pPr>
              <w:jc w:val="both"/>
              <w:rPr>
                <w:rFonts w:ascii="Century Gothic" w:eastAsia="Times New Roman" w:hAnsi="Century Gothic" w:cs="Arial"/>
                <w:lang w:eastAsia="en-GB"/>
              </w:rPr>
            </w:pPr>
            <w:r>
              <w:rPr>
                <w:rFonts w:ascii="Century Gothic" w:eastAsia="Times New Roman" w:hAnsi="Century Gothic" w:cs="Arial"/>
                <w:lang w:eastAsia="en-GB"/>
              </w:rPr>
              <w:t>Music and/or dance</w:t>
            </w:r>
          </w:p>
        </w:tc>
        <w:tc>
          <w:tcPr>
            <w:tcW w:w="709" w:type="dxa"/>
            <w:tcBorders>
              <w:left w:val="nil"/>
            </w:tcBorders>
            <w:shd w:val="clear" w:color="auto" w:fill="auto"/>
          </w:tcPr>
          <w:p w14:paraId="7393381B" w14:textId="77777777" w:rsidR="00722736" w:rsidRPr="001F13A2" w:rsidRDefault="00722736" w:rsidP="00BD4A11">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5A5573">
              <w:rPr>
                <w:rFonts w:ascii="Century Gothic" w:eastAsia="Times New Roman" w:hAnsi="Century Gothic" w:cs="Arial"/>
                <w:b/>
                <w:lang w:eastAsia="en-GB"/>
              </w:rPr>
            </w:r>
            <w:r w:rsidR="005A5573">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r w:rsidR="00722736" w:rsidRPr="001F13A2" w14:paraId="7B545635" w14:textId="77777777" w:rsidTr="00BD4A11">
        <w:trPr>
          <w:trHeight w:val="433"/>
        </w:trPr>
        <w:tc>
          <w:tcPr>
            <w:tcW w:w="9356" w:type="dxa"/>
            <w:shd w:val="clear" w:color="auto" w:fill="auto"/>
          </w:tcPr>
          <w:p w14:paraId="2BAE3E9A" w14:textId="6095A0B0" w:rsidR="00722736" w:rsidRDefault="00CA2B7B" w:rsidP="00BD4A11">
            <w:pPr>
              <w:jc w:val="both"/>
              <w:rPr>
                <w:rFonts w:ascii="Century Gothic" w:eastAsia="Times New Roman" w:hAnsi="Century Gothic" w:cs="Arial"/>
                <w:lang w:eastAsia="en-GB"/>
              </w:rPr>
            </w:pPr>
            <w:r>
              <w:rPr>
                <w:rFonts w:ascii="Century Gothic" w:eastAsia="Times New Roman" w:hAnsi="Century Gothic" w:cs="Arial"/>
                <w:lang w:eastAsia="en-GB"/>
              </w:rPr>
              <w:t>Accommodation support advice and/or provision of accommodation</w:t>
            </w:r>
          </w:p>
        </w:tc>
        <w:tc>
          <w:tcPr>
            <w:tcW w:w="709" w:type="dxa"/>
            <w:tcBorders>
              <w:left w:val="nil"/>
            </w:tcBorders>
            <w:shd w:val="clear" w:color="auto" w:fill="auto"/>
          </w:tcPr>
          <w:p w14:paraId="56A4621A" w14:textId="77777777" w:rsidR="00722736" w:rsidRPr="001F13A2" w:rsidRDefault="00722736" w:rsidP="00BD4A11">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5A5573">
              <w:rPr>
                <w:rFonts w:ascii="Century Gothic" w:eastAsia="Times New Roman" w:hAnsi="Century Gothic" w:cs="Arial"/>
                <w:b/>
                <w:lang w:eastAsia="en-GB"/>
              </w:rPr>
            </w:r>
            <w:r w:rsidR="005A5573">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722736" w:rsidRPr="001F13A2" w14:paraId="208909A9" w14:textId="77777777" w:rsidTr="00BD4A11">
        <w:trPr>
          <w:trHeight w:val="433"/>
        </w:trPr>
        <w:tc>
          <w:tcPr>
            <w:tcW w:w="9356" w:type="dxa"/>
            <w:shd w:val="clear" w:color="auto" w:fill="auto"/>
          </w:tcPr>
          <w:p w14:paraId="6D7C3C7E" w14:textId="42B130C3" w:rsidR="00722736" w:rsidRPr="007B2105" w:rsidRDefault="00CA2B7B" w:rsidP="00BD4A11">
            <w:pPr>
              <w:jc w:val="both"/>
              <w:rPr>
                <w:rFonts w:ascii="Century Gothic" w:eastAsia="Times New Roman" w:hAnsi="Century Gothic" w:cs="Arial"/>
                <w:lang w:eastAsia="en-GB"/>
              </w:rPr>
            </w:pPr>
            <w:r>
              <w:rPr>
                <w:rFonts w:ascii="Century Gothic" w:eastAsia="Times New Roman" w:hAnsi="Century Gothic" w:cs="Arial"/>
                <w:lang w:eastAsia="en-GB"/>
              </w:rPr>
              <w:t>Independent living support</w:t>
            </w:r>
          </w:p>
        </w:tc>
        <w:tc>
          <w:tcPr>
            <w:tcW w:w="709" w:type="dxa"/>
            <w:tcBorders>
              <w:left w:val="nil"/>
            </w:tcBorders>
            <w:shd w:val="clear" w:color="auto" w:fill="auto"/>
          </w:tcPr>
          <w:p w14:paraId="522996BF" w14:textId="77777777" w:rsidR="00722736" w:rsidRPr="001F13A2" w:rsidRDefault="00722736" w:rsidP="00BD4A11">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5A5573">
              <w:rPr>
                <w:rFonts w:ascii="Century Gothic" w:eastAsia="Times New Roman" w:hAnsi="Century Gothic" w:cs="Arial"/>
                <w:b/>
                <w:lang w:eastAsia="en-GB"/>
              </w:rPr>
            </w:r>
            <w:r w:rsidR="005A5573">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722736" w:rsidRPr="001F13A2" w14:paraId="2222719E" w14:textId="77777777" w:rsidTr="00BD4A11">
        <w:trPr>
          <w:trHeight w:val="433"/>
        </w:trPr>
        <w:tc>
          <w:tcPr>
            <w:tcW w:w="9356" w:type="dxa"/>
            <w:shd w:val="clear" w:color="auto" w:fill="auto"/>
          </w:tcPr>
          <w:p w14:paraId="44445DEE" w14:textId="23114083" w:rsidR="00722736" w:rsidRPr="007B2105" w:rsidRDefault="00120724" w:rsidP="00BD4A11">
            <w:pPr>
              <w:jc w:val="both"/>
              <w:rPr>
                <w:rFonts w:ascii="Century Gothic" w:eastAsia="Times New Roman" w:hAnsi="Century Gothic" w:cs="Arial"/>
                <w:lang w:eastAsia="en-GB"/>
              </w:rPr>
            </w:pPr>
            <w:r>
              <w:rPr>
                <w:rFonts w:ascii="Century Gothic" w:eastAsia="Times New Roman" w:hAnsi="Century Gothic" w:cs="Arial"/>
                <w:lang w:eastAsia="en-GB"/>
              </w:rPr>
              <w:t>Debt advice and financial capability support</w:t>
            </w:r>
          </w:p>
        </w:tc>
        <w:tc>
          <w:tcPr>
            <w:tcW w:w="709" w:type="dxa"/>
            <w:tcBorders>
              <w:left w:val="nil"/>
            </w:tcBorders>
            <w:shd w:val="clear" w:color="auto" w:fill="auto"/>
          </w:tcPr>
          <w:p w14:paraId="0DD43C85" w14:textId="77777777" w:rsidR="00722736" w:rsidRPr="001F13A2" w:rsidRDefault="00722736" w:rsidP="00BD4A11">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5A5573">
              <w:rPr>
                <w:rFonts w:ascii="Century Gothic" w:eastAsia="Times New Roman" w:hAnsi="Century Gothic" w:cs="Arial"/>
                <w:b/>
                <w:lang w:eastAsia="en-GB"/>
              </w:rPr>
            </w:r>
            <w:r w:rsidR="005A5573">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r w:rsidR="00722736" w:rsidRPr="001F13A2" w14:paraId="1124F2E9" w14:textId="77777777" w:rsidTr="00BD4A11">
        <w:trPr>
          <w:trHeight w:val="433"/>
        </w:trPr>
        <w:tc>
          <w:tcPr>
            <w:tcW w:w="9356" w:type="dxa"/>
            <w:shd w:val="clear" w:color="auto" w:fill="auto"/>
          </w:tcPr>
          <w:p w14:paraId="1E6D6FD3" w14:textId="4473DFEA" w:rsidR="00722736" w:rsidRPr="007B2105" w:rsidRDefault="00120724" w:rsidP="00BD4A11">
            <w:pPr>
              <w:jc w:val="both"/>
              <w:rPr>
                <w:rFonts w:ascii="Century Gothic" w:eastAsia="Times New Roman" w:hAnsi="Century Gothic" w:cs="Arial"/>
                <w:lang w:eastAsia="en-GB"/>
              </w:rPr>
            </w:pPr>
            <w:r>
              <w:rPr>
                <w:rFonts w:ascii="Century Gothic" w:eastAsia="Times New Roman" w:hAnsi="Century Gothic" w:cs="Arial"/>
                <w:lang w:eastAsia="en-GB"/>
              </w:rPr>
              <w:t>Hosting a stall selling craft products being sold by Activity Hub participants within your community-based premises/events (3</w:t>
            </w:r>
            <w:r w:rsidRPr="00120724">
              <w:rPr>
                <w:rFonts w:ascii="Century Gothic" w:eastAsia="Times New Roman" w:hAnsi="Century Gothic" w:cs="Arial"/>
                <w:vertAlign w:val="superscript"/>
                <w:lang w:eastAsia="en-GB"/>
              </w:rPr>
              <w:t>rd</w:t>
            </w:r>
            <w:r>
              <w:rPr>
                <w:rFonts w:ascii="Century Gothic" w:eastAsia="Times New Roman" w:hAnsi="Century Gothic" w:cs="Arial"/>
                <w:lang w:eastAsia="en-GB"/>
              </w:rPr>
              <w:t xml:space="preserve"> sector providers only)</w:t>
            </w:r>
          </w:p>
        </w:tc>
        <w:tc>
          <w:tcPr>
            <w:tcW w:w="709" w:type="dxa"/>
            <w:tcBorders>
              <w:left w:val="nil"/>
            </w:tcBorders>
            <w:shd w:val="clear" w:color="auto" w:fill="auto"/>
          </w:tcPr>
          <w:p w14:paraId="6767B8AF" w14:textId="77777777" w:rsidR="00722736" w:rsidRPr="001F13A2" w:rsidRDefault="00722736" w:rsidP="00BD4A11">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5A5573">
              <w:rPr>
                <w:rFonts w:ascii="Century Gothic" w:eastAsia="Times New Roman" w:hAnsi="Century Gothic" w:cs="Arial"/>
                <w:b/>
                <w:lang w:eastAsia="en-GB"/>
              </w:rPr>
            </w:r>
            <w:r w:rsidR="005A5573">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722736" w:rsidRPr="001F13A2" w14:paraId="4DFDF8F2" w14:textId="77777777" w:rsidTr="00BD4A11">
        <w:trPr>
          <w:trHeight w:val="433"/>
        </w:trPr>
        <w:tc>
          <w:tcPr>
            <w:tcW w:w="9356" w:type="dxa"/>
            <w:shd w:val="clear" w:color="auto" w:fill="auto"/>
          </w:tcPr>
          <w:p w14:paraId="5187863F" w14:textId="54E8780F" w:rsidR="00722736" w:rsidRPr="007B2105" w:rsidRDefault="00120724" w:rsidP="00BD4A11">
            <w:pPr>
              <w:jc w:val="both"/>
              <w:rPr>
                <w:rFonts w:ascii="Century Gothic" w:eastAsia="Times New Roman" w:hAnsi="Century Gothic" w:cs="Arial"/>
                <w:lang w:eastAsia="en-GB"/>
              </w:rPr>
            </w:pPr>
            <w:r>
              <w:rPr>
                <w:rFonts w:ascii="Century Gothic" w:eastAsia="Times New Roman" w:hAnsi="Century Gothic" w:cs="Arial"/>
                <w:lang w:eastAsia="en-GB"/>
              </w:rPr>
              <w:t>Volunteering placements within your organisation (3</w:t>
            </w:r>
            <w:r w:rsidRPr="00120724">
              <w:rPr>
                <w:rFonts w:ascii="Century Gothic" w:eastAsia="Times New Roman" w:hAnsi="Century Gothic" w:cs="Arial"/>
                <w:vertAlign w:val="superscript"/>
                <w:lang w:eastAsia="en-GB"/>
              </w:rPr>
              <w:t>rd</w:t>
            </w:r>
            <w:r>
              <w:rPr>
                <w:rFonts w:ascii="Century Gothic" w:eastAsia="Times New Roman" w:hAnsi="Century Gothic" w:cs="Arial"/>
                <w:lang w:eastAsia="en-GB"/>
              </w:rPr>
              <w:t xml:space="preserve"> sector providers only)</w:t>
            </w:r>
          </w:p>
        </w:tc>
        <w:tc>
          <w:tcPr>
            <w:tcW w:w="709" w:type="dxa"/>
            <w:tcBorders>
              <w:left w:val="nil"/>
            </w:tcBorders>
            <w:shd w:val="clear" w:color="auto" w:fill="auto"/>
          </w:tcPr>
          <w:p w14:paraId="5736022A" w14:textId="77777777" w:rsidR="00722736" w:rsidRPr="001F13A2" w:rsidRDefault="00722736" w:rsidP="00BD4A11">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5A5573">
              <w:rPr>
                <w:rFonts w:ascii="Century Gothic" w:eastAsia="Times New Roman" w:hAnsi="Century Gothic" w:cs="Arial"/>
                <w:b/>
                <w:lang w:eastAsia="en-GB"/>
              </w:rPr>
            </w:r>
            <w:r w:rsidR="005A5573">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bl>
    <w:p w14:paraId="5269B097" w14:textId="3BA85F4E" w:rsidR="00722736" w:rsidRDefault="00722736" w:rsidP="004B0F63"/>
    <w:p w14:paraId="455D13FE" w14:textId="77777777" w:rsidR="00722736" w:rsidRDefault="00722736" w:rsidP="004B0F63"/>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22736" w:rsidRPr="00A14BD7" w14:paraId="478FE201" w14:textId="77777777" w:rsidTr="00BD4A11">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7146E36E" w14:textId="1D8B24BD" w:rsidR="00722736" w:rsidRPr="002F44DF" w:rsidRDefault="00722736" w:rsidP="00BD4A11">
            <w:pPr>
              <w:spacing w:after="200" w:line="276" w:lineRule="auto"/>
              <w:rPr>
                <w:rFonts w:ascii="Century Gothic" w:eastAsia="Calibri" w:hAnsi="Century Gothic" w:cs="Calibri"/>
                <w:color w:val="FFFFFF"/>
              </w:rPr>
            </w:pPr>
            <w:r w:rsidRPr="002F44DF">
              <w:rPr>
                <w:rFonts w:ascii="Century Gothic" w:eastAsia="Times New Roman" w:hAnsi="Century Gothic" w:cs="Arial"/>
                <w:b/>
                <w:color w:val="FFFFFF" w:themeColor="background1"/>
                <w:lang w:eastAsia="en-GB"/>
              </w:rPr>
              <w:t xml:space="preserve">2.3 </w:t>
            </w:r>
            <w:r>
              <w:rPr>
                <w:rFonts w:ascii="Century Gothic" w:eastAsia="Times New Roman" w:hAnsi="Century Gothic" w:cs="Arial"/>
                <w:b/>
                <w:color w:val="FFFFFF" w:themeColor="background1"/>
                <w:lang w:eastAsia="en-GB"/>
              </w:rPr>
              <w:t>Experience of delivering the activity or activities</w:t>
            </w:r>
            <w:r w:rsidRPr="002F44DF">
              <w:rPr>
                <w:rFonts w:ascii="Century Gothic" w:eastAsia="Times New Roman" w:hAnsi="Century Gothic" w:cs="Arial"/>
                <w:color w:val="FFFFFF" w:themeColor="background1"/>
                <w:lang w:eastAsia="en-GB"/>
              </w:rPr>
              <w:t xml:space="preserve">: Please </w:t>
            </w:r>
            <w:r>
              <w:rPr>
                <w:rFonts w:ascii="Century Gothic" w:eastAsia="Times New Roman" w:hAnsi="Century Gothic" w:cs="Arial"/>
                <w:color w:val="FFFFFF" w:themeColor="background1"/>
                <w:lang w:eastAsia="en-GB"/>
              </w:rPr>
              <w:t xml:space="preserve">describe your experience of providing each of the activities that you have selected above. </w:t>
            </w:r>
            <w:r w:rsidRPr="002F44DF">
              <w:rPr>
                <w:rFonts w:ascii="Century Gothic" w:eastAsia="Calibri" w:hAnsi="Century Gothic" w:cs="Calibri"/>
                <w:color w:val="FFFFFF"/>
              </w:rPr>
              <w:t>Within your description</w:t>
            </w:r>
            <w:r>
              <w:rPr>
                <w:rFonts w:ascii="Century Gothic" w:eastAsia="Calibri" w:hAnsi="Century Gothic" w:cs="Calibri"/>
                <w:color w:val="FFFFFF"/>
              </w:rPr>
              <w:t>,</w:t>
            </w:r>
            <w:r w:rsidRPr="002F44DF">
              <w:rPr>
                <w:rFonts w:ascii="Century Gothic" w:eastAsia="Calibri" w:hAnsi="Century Gothic" w:cs="Calibri"/>
                <w:color w:val="FFFFFF"/>
              </w:rPr>
              <w:t xml:space="preserve"> please include your performance against </w:t>
            </w:r>
            <w:r>
              <w:rPr>
                <w:rFonts w:ascii="Century Gothic" w:eastAsia="Calibri" w:hAnsi="Century Gothic" w:cs="Calibri"/>
                <w:color w:val="FFFFFF"/>
              </w:rPr>
              <w:t xml:space="preserve">any </w:t>
            </w:r>
            <w:r w:rsidRPr="002F44DF">
              <w:rPr>
                <w:rFonts w:ascii="Century Gothic" w:eastAsia="Calibri" w:hAnsi="Century Gothic" w:cs="Calibri"/>
                <w:color w:val="FFFFFF"/>
              </w:rPr>
              <w:t>targets</w:t>
            </w:r>
            <w:r>
              <w:rPr>
                <w:rFonts w:ascii="Century Gothic" w:eastAsia="Calibri" w:hAnsi="Century Gothic" w:cs="Calibri"/>
                <w:color w:val="FFFFFF"/>
              </w:rPr>
              <w:t xml:space="preserve"> (max 400 words per activity)</w:t>
            </w:r>
          </w:p>
        </w:tc>
      </w:tr>
      <w:tr w:rsidR="00722736" w:rsidRPr="00A14BD7" w14:paraId="7AAD72A1" w14:textId="77777777" w:rsidTr="00BD4A11">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75DE21B1" w14:textId="77777777" w:rsidR="00722736" w:rsidRPr="00A14BD7" w:rsidRDefault="00722736" w:rsidP="00BD4A11">
            <w:pPr>
              <w:pStyle w:val="NoSpacing"/>
              <w:rPr>
                <w:rFonts w:ascii="Century Gothic" w:eastAsia="Times New Roman" w:hAnsi="Century Gothic" w:cs="Arial"/>
                <w:sz w:val="24"/>
                <w:szCs w:val="24"/>
                <w:lang w:eastAsia="en-GB"/>
              </w:rPr>
            </w:pPr>
          </w:p>
          <w:p w14:paraId="65BF81A1" w14:textId="321972DF" w:rsidR="00722736" w:rsidRPr="00A14BD7" w:rsidRDefault="00722736" w:rsidP="00BD4A11">
            <w:pPr>
              <w:pStyle w:val="NoSpacing"/>
              <w:rPr>
                <w:rFonts w:ascii="Century Gothic" w:eastAsia="Times New Roman" w:hAnsi="Century Gothic" w:cs="Arial"/>
                <w:sz w:val="24"/>
                <w:szCs w:val="24"/>
                <w:lang w:eastAsia="en-GB"/>
              </w:rPr>
            </w:pPr>
          </w:p>
          <w:p w14:paraId="7EDCE0EA" w14:textId="77777777" w:rsidR="00722736" w:rsidRPr="00A14BD7" w:rsidRDefault="00722736" w:rsidP="00BD4A11">
            <w:pPr>
              <w:pStyle w:val="NoSpacing"/>
              <w:rPr>
                <w:rFonts w:ascii="Century Gothic" w:eastAsia="Times New Roman" w:hAnsi="Century Gothic" w:cs="Arial"/>
                <w:sz w:val="24"/>
                <w:szCs w:val="24"/>
                <w:lang w:eastAsia="en-GB"/>
              </w:rPr>
            </w:pPr>
          </w:p>
        </w:tc>
      </w:tr>
    </w:tbl>
    <w:p w14:paraId="55FC354E" w14:textId="4795D969" w:rsidR="00722736" w:rsidRPr="009E72D5" w:rsidRDefault="00722736" w:rsidP="009E72D5">
      <w:pPr>
        <w:rPr>
          <w:rFonts w:ascii="Verdana" w:hAnsi="Verdana" w:cs="Arial"/>
          <w:b/>
          <w:color w:val="05A1DC"/>
          <w:sz w:val="22"/>
          <w:szCs w:val="22"/>
        </w:rPr>
      </w:pPr>
    </w:p>
    <w:p w14:paraId="5AC27672" w14:textId="77777777" w:rsidR="00722736" w:rsidRDefault="00722736" w:rsidP="004B0F63">
      <w:pPr>
        <w:pStyle w:val="ListParagraph"/>
        <w:ind w:left="-491"/>
        <w:rPr>
          <w:rFonts w:ascii="Verdana" w:hAnsi="Verdana" w:cs="Arial"/>
          <w:b/>
          <w:color w:val="05A1DC"/>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77EB9" w:rsidRPr="00A14BD7" w14:paraId="7BCB01A6" w14:textId="77777777" w:rsidTr="00BD4A11">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4123218D" w14:textId="18F6BEF7" w:rsidR="00577EB9" w:rsidRPr="002F44DF" w:rsidRDefault="00577EB9" w:rsidP="00722736">
            <w:pPr>
              <w:spacing w:after="200" w:line="276" w:lineRule="auto"/>
              <w:rPr>
                <w:rFonts w:ascii="Century Gothic" w:eastAsia="Calibri" w:hAnsi="Century Gothic" w:cs="Calibri"/>
                <w:color w:val="FFFFFF"/>
              </w:rPr>
            </w:pPr>
            <w:r w:rsidRPr="002F44DF">
              <w:rPr>
                <w:rFonts w:ascii="Century Gothic" w:eastAsia="Times New Roman" w:hAnsi="Century Gothic" w:cs="Arial"/>
                <w:b/>
                <w:color w:val="FFFFFF" w:themeColor="background1"/>
                <w:lang w:eastAsia="en-GB"/>
              </w:rPr>
              <w:t>2.</w:t>
            </w:r>
            <w:r w:rsidR="009E72D5">
              <w:rPr>
                <w:rFonts w:ascii="Century Gothic" w:eastAsia="Times New Roman" w:hAnsi="Century Gothic" w:cs="Arial"/>
                <w:b/>
                <w:color w:val="FFFFFF" w:themeColor="background1"/>
                <w:lang w:eastAsia="en-GB"/>
              </w:rPr>
              <w:t>4</w:t>
            </w:r>
            <w:r w:rsidRPr="002F44DF">
              <w:rPr>
                <w:rFonts w:ascii="Century Gothic" w:eastAsia="Times New Roman" w:hAnsi="Century Gothic" w:cs="Arial"/>
                <w:b/>
                <w:color w:val="FFFFFF" w:themeColor="background1"/>
                <w:lang w:eastAsia="en-GB"/>
              </w:rPr>
              <w:t xml:space="preserve"> Service details</w:t>
            </w:r>
            <w:r w:rsidRPr="002F44DF">
              <w:rPr>
                <w:rFonts w:ascii="Century Gothic" w:eastAsia="Times New Roman" w:hAnsi="Century Gothic" w:cs="Arial"/>
                <w:color w:val="FFFFFF" w:themeColor="background1"/>
                <w:lang w:eastAsia="en-GB"/>
              </w:rPr>
              <w:t xml:space="preserve">: </w:t>
            </w:r>
            <w:r w:rsidR="00722736">
              <w:rPr>
                <w:rFonts w:ascii="Century Gothic" w:eastAsia="Times New Roman" w:hAnsi="Century Gothic" w:cs="Arial"/>
                <w:color w:val="FFFFFF" w:themeColor="background1"/>
                <w:lang w:eastAsia="en-GB"/>
              </w:rPr>
              <w:t>Bearing in mind the requirements for each activity described in annex 1, p</w:t>
            </w:r>
            <w:r w:rsidRPr="002F44DF">
              <w:rPr>
                <w:rFonts w:ascii="Century Gothic" w:eastAsia="Times New Roman" w:hAnsi="Century Gothic" w:cs="Arial"/>
                <w:color w:val="FFFFFF" w:themeColor="background1"/>
                <w:lang w:eastAsia="en-GB"/>
              </w:rPr>
              <w:t>lease provide a description of</w:t>
            </w:r>
            <w:r>
              <w:rPr>
                <w:rFonts w:ascii="Century Gothic" w:eastAsia="Times New Roman" w:hAnsi="Century Gothic" w:cs="Arial"/>
                <w:color w:val="FFFFFF" w:themeColor="background1"/>
                <w:lang w:eastAsia="en-GB"/>
              </w:rPr>
              <w:t xml:space="preserve"> your provision offer for</w:t>
            </w:r>
            <w:r w:rsidRPr="002F44DF">
              <w:rPr>
                <w:rFonts w:ascii="Century Gothic" w:eastAsia="Times New Roman" w:hAnsi="Century Gothic" w:cs="Arial"/>
                <w:color w:val="FFFFFF" w:themeColor="background1"/>
                <w:lang w:eastAsia="en-GB"/>
              </w:rPr>
              <w:t xml:space="preserve"> </w:t>
            </w:r>
            <w:r w:rsidR="00722736">
              <w:rPr>
                <w:rFonts w:ascii="Century Gothic" w:eastAsia="Times New Roman" w:hAnsi="Century Gothic" w:cs="Arial"/>
                <w:color w:val="FFFFFF" w:themeColor="background1"/>
                <w:lang w:eastAsia="en-GB"/>
              </w:rPr>
              <w:t xml:space="preserve">each of </w:t>
            </w:r>
            <w:r>
              <w:rPr>
                <w:rFonts w:ascii="Century Gothic" w:eastAsia="Times New Roman" w:hAnsi="Century Gothic" w:cs="Arial"/>
                <w:color w:val="FFFFFF" w:themeColor="background1"/>
                <w:lang w:eastAsia="en-GB"/>
              </w:rPr>
              <w:t>the activity</w:t>
            </w:r>
            <w:r w:rsidR="00722736">
              <w:rPr>
                <w:rFonts w:ascii="Century Gothic" w:eastAsia="Times New Roman" w:hAnsi="Century Gothic" w:cs="Arial"/>
                <w:color w:val="FFFFFF" w:themeColor="background1"/>
                <w:lang w:eastAsia="en-GB"/>
              </w:rPr>
              <w:t xml:space="preserve"> or activities</w:t>
            </w:r>
            <w:r>
              <w:rPr>
                <w:rFonts w:ascii="Century Gothic" w:eastAsia="Times New Roman" w:hAnsi="Century Gothic" w:cs="Arial"/>
                <w:color w:val="FFFFFF" w:themeColor="background1"/>
                <w:lang w:eastAsia="en-GB"/>
              </w:rPr>
              <w:t xml:space="preserve"> you wish to provide</w:t>
            </w:r>
            <w:r w:rsidRPr="002F44DF">
              <w:rPr>
                <w:rFonts w:ascii="Century Gothic" w:eastAsia="Times New Roman" w:hAnsi="Century Gothic" w:cs="Arial"/>
                <w:color w:val="FFFFFF" w:themeColor="background1"/>
                <w:lang w:eastAsia="en-GB"/>
              </w:rPr>
              <w:t xml:space="preserve">. </w:t>
            </w:r>
            <w:r w:rsidRPr="002F44DF">
              <w:rPr>
                <w:rFonts w:ascii="Century Gothic" w:eastAsia="Calibri" w:hAnsi="Century Gothic" w:cs="Calibri"/>
                <w:color w:val="FFFFFF"/>
              </w:rPr>
              <w:t xml:space="preserve"> </w:t>
            </w:r>
            <w:r>
              <w:rPr>
                <w:rFonts w:ascii="Century Gothic" w:eastAsia="Calibri" w:hAnsi="Century Gothic" w:cs="Calibri"/>
                <w:color w:val="FFFFFF"/>
              </w:rPr>
              <w:t>(max 400 words</w:t>
            </w:r>
            <w:r w:rsidR="00722736">
              <w:rPr>
                <w:rFonts w:ascii="Century Gothic" w:eastAsia="Calibri" w:hAnsi="Century Gothic" w:cs="Calibri"/>
                <w:color w:val="FFFFFF"/>
              </w:rPr>
              <w:t xml:space="preserve"> per activity</w:t>
            </w:r>
            <w:r>
              <w:rPr>
                <w:rFonts w:ascii="Century Gothic" w:eastAsia="Calibri" w:hAnsi="Century Gothic" w:cs="Calibri"/>
                <w:color w:val="FFFFFF"/>
              </w:rPr>
              <w:t>)</w:t>
            </w:r>
          </w:p>
        </w:tc>
      </w:tr>
      <w:tr w:rsidR="00577EB9" w:rsidRPr="00A14BD7" w14:paraId="11CFC6C7" w14:textId="77777777" w:rsidTr="00BD4A11">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360B3EEE" w14:textId="77777777" w:rsidR="00577EB9" w:rsidRPr="00A14BD7" w:rsidRDefault="00577EB9" w:rsidP="00BD4A11">
            <w:pPr>
              <w:pStyle w:val="NoSpacing"/>
              <w:rPr>
                <w:rFonts w:ascii="Century Gothic" w:eastAsia="Times New Roman" w:hAnsi="Century Gothic" w:cs="Arial"/>
                <w:sz w:val="24"/>
                <w:szCs w:val="24"/>
                <w:lang w:eastAsia="en-GB"/>
              </w:rPr>
            </w:pPr>
          </w:p>
          <w:p w14:paraId="2E4E6D9C" w14:textId="77777777" w:rsidR="00577EB9" w:rsidRPr="00A14BD7" w:rsidRDefault="00577EB9" w:rsidP="00722736">
            <w:pPr>
              <w:pStyle w:val="NoSpacing"/>
              <w:rPr>
                <w:rFonts w:ascii="Century Gothic" w:eastAsia="Times New Roman" w:hAnsi="Century Gothic" w:cs="Arial"/>
                <w:sz w:val="24"/>
                <w:szCs w:val="24"/>
                <w:lang w:eastAsia="en-GB"/>
              </w:rPr>
            </w:pPr>
          </w:p>
        </w:tc>
      </w:tr>
    </w:tbl>
    <w:p w14:paraId="27AECFF3" w14:textId="786C5E76" w:rsidR="00577EB9" w:rsidRDefault="00577EB9" w:rsidP="004B0F63">
      <w:pPr>
        <w:pStyle w:val="ListParagraph"/>
        <w:ind w:left="-491"/>
        <w:rPr>
          <w:rFonts w:ascii="Verdana" w:hAnsi="Verdana" w:cs="Arial"/>
          <w:b/>
          <w:color w:val="05A1DC"/>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E72D5" w:rsidRPr="00A14BD7" w14:paraId="398DCFC6" w14:textId="77777777" w:rsidTr="00BD4A11">
        <w:trPr>
          <w:trHeight w:val="849"/>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4A0EEC58" w14:textId="5628F62B" w:rsidR="009E72D5" w:rsidRPr="00A14BD7" w:rsidRDefault="009E72D5" w:rsidP="00BD4A11">
            <w:pPr>
              <w:spacing w:before="60" w:after="60"/>
              <w:rPr>
                <w:rFonts w:ascii="Century Gothic" w:eastAsia="Times New Roman" w:hAnsi="Century Gothic" w:cs="Arial"/>
                <w:color w:val="FFFFFF" w:themeColor="background1"/>
                <w:lang w:eastAsia="en-GB"/>
              </w:rPr>
            </w:pPr>
            <w:r w:rsidRPr="00A14BD7">
              <w:rPr>
                <w:rFonts w:ascii="Century Gothic" w:eastAsia="Times New Roman" w:hAnsi="Century Gothic" w:cs="Arial"/>
                <w:b/>
                <w:color w:val="FFFFFF" w:themeColor="background1"/>
                <w:lang w:eastAsia="en-GB"/>
              </w:rPr>
              <w:t>2.</w:t>
            </w:r>
            <w:r>
              <w:rPr>
                <w:rFonts w:ascii="Century Gothic" w:eastAsia="Times New Roman" w:hAnsi="Century Gothic" w:cs="Arial"/>
                <w:b/>
                <w:color w:val="FFFFFF" w:themeColor="background1"/>
                <w:lang w:eastAsia="en-GB"/>
              </w:rPr>
              <w:t>5</w:t>
            </w:r>
            <w:r w:rsidRPr="00A14BD7">
              <w:rPr>
                <w:rFonts w:ascii="Century Gothic" w:eastAsia="Times New Roman" w:hAnsi="Century Gothic" w:cs="Arial"/>
                <w:b/>
                <w:color w:val="FFFFFF" w:themeColor="background1"/>
                <w:lang w:eastAsia="en-GB"/>
              </w:rPr>
              <w:t xml:space="preserve"> Capacity</w:t>
            </w:r>
            <w:r>
              <w:rPr>
                <w:rFonts w:ascii="Century Gothic" w:eastAsia="Times New Roman" w:hAnsi="Century Gothic" w:cs="Arial"/>
                <w:color w:val="FFFFFF" w:themeColor="background1"/>
                <w:lang w:eastAsia="en-GB"/>
              </w:rPr>
              <w:t xml:space="preserve">: </w:t>
            </w:r>
            <w:r w:rsidRPr="00D772BC">
              <w:rPr>
                <w:rFonts w:ascii="Century Gothic" w:eastAsia="Calibri" w:hAnsi="Century Gothic" w:cs="Calibri"/>
                <w:color w:val="FFFFFF"/>
              </w:rPr>
              <w:t>What resources and staff capacity do you have which would enable you to start delivering the service from Day 1 of the contract</w:t>
            </w:r>
            <w:r w:rsidR="006D0CA8">
              <w:rPr>
                <w:rFonts w:ascii="Century Gothic" w:eastAsia="Calibri" w:hAnsi="Century Gothic" w:cs="Calibri"/>
                <w:color w:val="FFFFFF"/>
              </w:rPr>
              <w:t xml:space="preserve"> in January 2021</w:t>
            </w:r>
            <w:r w:rsidRPr="00D772BC">
              <w:rPr>
                <w:rFonts w:ascii="Century Gothic" w:eastAsia="Calibri" w:hAnsi="Century Gothic" w:cs="Calibri"/>
                <w:color w:val="FFFFFF"/>
              </w:rPr>
              <w:t>? Within your description</w:t>
            </w:r>
            <w:r>
              <w:rPr>
                <w:rFonts w:ascii="Century Gothic" w:eastAsia="Calibri" w:hAnsi="Century Gothic" w:cs="Calibri"/>
                <w:color w:val="FFFFFF"/>
              </w:rPr>
              <w:t>,</w:t>
            </w:r>
            <w:r w:rsidRPr="00D772BC">
              <w:rPr>
                <w:rFonts w:ascii="Century Gothic" w:eastAsia="Calibri" w:hAnsi="Century Gothic" w:cs="Calibri"/>
                <w:color w:val="FFFFFF"/>
              </w:rPr>
              <w:t xml:space="preserve"> please</w:t>
            </w:r>
            <w:r w:rsidRPr="00D772BC">
              <w:rPr>
                <w:rFonts w:ascii="Century Gothic" w:eastAsia="Times New Roman" w:hAnsi="Century Gothic" w:cs="Arial"/>
                <w:color w:val="FFFFFF" w:themeColor="background1"/>
                <w:lang w:eastAsia="en-GB"/>
              </w:rPr>
              <w:t xml:space="preserve"> let us know the maximum number of people you could </w:t>
            </w:r>
            <w:r>
              <w:rPr>
                <w:rFonts w:ascii="Century Gothic" w:eastAsia="Times New Roman" w:hAnsi="Century Gothic" w:cs="Arial"/>
                <w:color w:val="FFFFFF" w:themeColor="background1"/>
                <w:lang w:eastAsia="en-GB"/>
              </w:rPr>
              <w:t>support in a year (max 300 words)</w:t>
            </w:r>
          </w:p>
        </w:tc>
      </w:tr>
      <w:tr w:rsidR="009E72D5" w:rsidRPr="00A14BD7" w14:paraId="1C34B2DD" w14:textId="77777777" w:rsidTr="00BD4A11">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1068B6AD" w14:textId="77777777" w:rsidR="009E72D5" w:rsidRPr="006D7BA5" w:rsidRDefault="009E72D5" w:rsidP="00BD4A11">
            <w:pPr>
              <w:spacing w:before="60" w:after="60"/>
              <w:rPr>
                <w:rFonts w:ascii="Century Gothic" w:eastAsia="Times New Roman" w:hAnsi="Century Gothic" w:cs="Arial"/>
                <w:color w:val="FFFFFF" w:themeColor="background1"/>
                <w:lang w:eastAsia="en-GB"/>
              </w:rPr>
            </w:pPr>
          </w:p>
        </w:tc>
      </w:tr>
    </w:tbl>
    <w:p w14:paraId="7070D61E" w14:textId="33D3237A" w:rsidR="00577EB9" w:rsidRDefault="00577EB9" w:rsidP="004B0F63">
      <w:pPr>
        <w:pStyle w:val="ListParagraph"/>
        <w:ind w:left="-491"/>
        <w:rPr>
          <w:rFonts w:ascii="Verdana" w:hAnsi="Verdana" w:cs="Arial"/>
          <w:b/>
          <w:color w:val="05A1DC"/>
          <w:sz w:val="22"/>
          <w:szCs w:val="22"/>
        </w:rPr>
      </w:pPr>
    </w:p>
    <w:p w14:paraId="4604CC6C" w14:textId="77777777" w:rsidR="00577EB9" w:rsidRDefault="00577EB9" w:rsidP="004B0F63">
      <w:pPr>
        <w:pStyle w:val="ListParagraph"/>
        <w:ind w:left="-491"/>
        <w:rPr>
          <w:rFonts w:ascii="Verdana" w:hAnsi="Verdana" w:cs="Arial"/>
          <w:b/>
          <w:color w:val="05A1DC"/>
          <w:sz w:val="22"/>
          <w:szCs w:val="22"/>
        </w:rPr>
      </w:pPr>
    </w:p>
    <w:p w14:paraId="422144E9" w14:textId="3F684797" w:rsidR="004B0F63" w:rsidRPr="00A14BD7" w:rsidRDefault="009800FC" w:rsidP="004B0F63">
      <w:pPr>
        <w:pStyle w:val="ListParagraph"/>
        <w:numPr>
          <w:ilvl w:val="0"/>
          <w:numId w:val="3"/>
        </w:numPr>
        <w:rPr>
          <w:rFonts w:ascii="Century Gothic" w:hAnsi="Century Gothic" w:cs="Arial"/>
          <w:b/>
          <w:color w:val="05A1DC"/>
          <w:sz w:val="28"/>
          <w:szCs w:val="28"/>
        </w:rPr>
      </w:pPr>
      <w:r>
        <w:rPr>
          <w:rFonts w:ascii="Century Gothic" w:hAnsi="Century Gothic" w:cs="Arial"/>
          <w:b/>
          <w:color w:val="05A1DC"/>
          <w:sz w:val="28"/>
          <w:szCs w:val="28"/>
        </w:rPr>
        <w:t xml:space="preserve">Your </w:t>
      </w:r>
      <w:r w:rsidR="008E225E">
        <w:rPr>
          <w:rFonts w:ascii="Century Gothic" w:hAnsi="Century Gothic" w:cs="Arial"/>
          <w:b/>
          <w:color w:val="05A1DC"/>
          <w:sz w:val="28"/>
          <w:szCs w:val="28"/>
        </w:rPr>
        <w:t>interface with</w:t>
      </w:r>
      <w:r w:rsidR="009E72D5">
        <w:rPr>
          <w:rFonts w:ascii="Century Gothic" w:hAnsi="Century Gothic" w:cs="Arial"/>
          <w:b/>
          <w:color w:val="05A1DC"/>
          <w:sz w:val="28"/>
          <w:szCs w:val="28"/>
        </w:rPr>
        <w:t xml:space="preserve"> additional support</w:t>
      </w:r>
      <w:r w:rsidR="008E225E">
        <w:rPr>
          <w:rFonts w:ascii="Century Gothic" w:hAnsi="Century Gothic" w:cs="Arial"/>
          <w:b/>
          <w:color w:val="05A1DC"/>
          <w:sz w:val="28"/>
          <w:szCs w:val="28"/>
        </w:rPr>
        <w:t xml:space="preserve"> services</w:t>
      </w:r>
    </w:p>
    <w:p w14:paraId="115D7783" w14:textId="77777777" w:rsidR="004B0F63" w:rsidRPr="00211B96" w:rsidRDefault="004B0F63" w:rsidP="004B0F63">
      <w:pPr>
        <w:ind w:left="-851" w:right="362"/>
        <w:rPr>
          <w:rFonts w:ascii="Verdana" w:hAnsi="Verdana" w:cs="Arial"/>
          <w:b/>
          <w:color w:val="05A1DC"/>
          <w:sz w:val="22"/>
          <w:szCs w:val="22"/>
        </w:rPr>
      </w:pPr>
    </w:p>
    <w:p w14:paraId="56E11E38" w14:textId="77777777" w:rsidR="004B0F63" w:rsidRDefault="004B0F63" w:rsidP="004B0F63"/>
    <w:p w14:paraId="3743754D" w14:textId="77777777" w:rsidR="004B0F63" w:rsidRDefault="004B0F63" w:rsidP="004B0F63">
      <w:pPr>
        <w:rPr>
          <w:rFonts w:ascii="Verdana" w:hAnsi="Verdana"/>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2"/>
        <w:gridCol w:w="5033"/>
      </w:tblGrid>
      <w:tr w:rsidR="00F13CB2" w:rsidRPr="00A14BD7" w14:paraId="0AAAD86C" w14:textId="77777777" w:rsidTr="00E1574B">
        <w:trPr>
          <w:trHeight w:val="395"/>
        </w:trPr>
        <w:tc>
          <w:tcPr>
            <w:tcW w:w="10065" w:type="dxa"/>
            <w:gridSpan w:val="2"/>
            <w:tcBorders>
              <w:top w:val="single" w:sz="4" w:space="0" w:color="auto"/>
              <w:left w:val="single" w:sz="4" w:space="0" w:color="auto"/>
              <w:bottom w:val="single" w:sz="4" w:space="0" w:color="auto"/>
              <w:right w:val="single" w:sz="4" w:space="0" w:color="auto"/>
            </w:tcBorders>
            <w:shd w:val="clear" w:color="auto" w:fill="00B0F0"/>
          </w:tcPr>
          <w:p w14:paraId="31F7CE1C" w14:textId="77777777" w:rsidR="00F13CB2" w:rsidRPr="00A14BD7" w:rsidRDefault="009800FC" w:rsidP="009800FC">
            <w:pPr>
              <w:spacing w:before="60" w:after="60"/>
              <w:rPr>
                <w:rFonts w:ascii="Century Gothic" w:eastAsia="Times New Roman" w:hAnsi="Century Gothic" w:cs="Arial"/>
                <w:color w:val="FFFFFF" w:themeColor="background1"/>
                <w:lang w:eastAsia="en-GB"/>
              </w:rPr>
            </w:pPr>
            <w:r>
              <w:rPr>
                <w:rFonts w:ascii="Century Gothic" w:eastAsia="Times New Roman" w:hAnsi="Century Gothic" w:cs="Arial"/>
                <w:b/>
                <w:color w:val="FFFFFF" w:themeColor="background1"/>
                <w:lang w:eastAsia="en-GB"/>
              </w:rPr>
              <w:t>3.3</w:t>
            </w:r>
            <w:r w:rsidR="00F13CB2" w:rsidRPr="00A14BD7">
              <w:rPr>
                <w:rFonts w:ascii="Century Gothic" w:eastAsia="Times New Roman" w:hAnsi="Century Gothic" w:cs="Arial"/>
                <w:b/>
                <w:color w:val="FFFFFF" w:themeColor="background1"/>
                <w:lang w:eastAsia="en-GB"/>
              </w:rPr>
              <w:t xml:space="preserve"> </w:t>
            </w:r>
            <w:r>
              <w:rPr>
                <w:rFonts w:ascii="Century Gothic" w:eastAsia="Times New Roman" w:hAnsi="Century Gothic" w:cs="Arial"/>
                <w:b/>
                <w:color w:val="FFFFFF" w:themeColor="background1"/>
                <w:lang w:eastAsia="en-GB"/>
              </w:rPr>
              <w:t>Your partnerships</w:t>
            </w:r>
            <w:r w:rsidR="00F13CB2">
              <w:rPr>
                <w:rFonts w:ascii="Century Gothic" w:eastAsia="Times New Roman" w:hAnsi="Century Gothic" w:cs="Arial"/>
                <w:color w:val="FFFFFF" w:themeColor="background1"/>
                <w:lang w:eastAsia="en-GB"/>
              </w:rPr>
              <w:t xml:space="preserve">: </w:t>
            </w:r>
            <w:r>
              <w:rPr>
                <w:rFonts w:ascii="Century Gothic" w:eastAsia="Times New Roman" w:hAnsi="Century Gothic" w:cs="Arial"/>
                <w:color w:val="FFFFFF" w:themeColor="background1"/>
                <w:lang w:eastAsia="en-GB"/>
              </w:rPr>
              <w:t>Please list your key partner organisations and the support they offer to the individuals you signpost to them</w:t>
            </w:r>
            <w:r w:rsidR="00F13CB2" w:rsidRPr="00A14BD7">
              <w:rPr>
                <w:rFonts w:ascii="Century Gothic" w:eastAsia="Times New Roman" w:hAnsi="Century Gothic" w:cs="Arial"/>
                <w:color w:val="FFFFFF" w:themeColor="background1"/>
                <w:lang w:eastAsia="en-GB"/>
              </w:rPr>
              <w:t>. (200 words)</w:t>
            </w:r>
            <w:r w:rsidR="006B5A47">
              <w:rPr>
                <w:rFonts w:ascii="Century Gothic" w:eastAsia="Times New Roman" w:hAnsi="Century Gothic" w:cs="Arial"/>
                <w:color w:val="FFFFFF" w:themeColor="background1"/>
                <w:lang w:eastAsia="en-GB"/>
              </w:rPr>
              <w:t xml:space="preserve"> e.g. skills, welfare and specialist support providers.</w:t>
            </w:r>
          </w:p>
        </w:tc>
      </w:tr>
      <w:tr w:rsidR="009800FC" w:rsidRPr="00A14BD7" w14:paraId="5266E3B4" w14:textId="77777777" w:rsidTr="009800FC">
        <w:trPr>
          <w:trHeight w:val="405"/>
        </w:trPr>
        <w:tc>
          <w:tcPr>
            <w:tcW w:w="5032" w:type="dxa"/>
            <w:tcBorders>
              <w:top w:val="single" w:sz="4" w:space="0" w:color="auto"/>
              <w:left w:val="single" w:sz="4" w:space="0" w:color="auto"/>
              <w:right w:val="single" w:sz="4" w:space="0" w:color="auto"/>
            </w:tcBorders>
            <w:shd w:val="clear" w:color="auto" w:fill="BDD6EE" w:themeFill="accent1" w:themeFillTint="66"/>
          </w:tcPr>
          <w:p w14:paraId="573D6F50" w14:textId="77777777" w:rsidR="009800FC" w:rsidRPr="00A14BD7" w:rsidRDefault="009800FC" w:rsidP="00E1574B">
            <w:pPr>
              <w:pStyle w:val="NoSpacing"/>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Partner organisation:</w:t>
            </w:r>
          </w:p>
        </w:tc>
        <w:tc>
          <w:tcPr>
            <w:tcW w:w="5033" w:type="dxa"/>
            <w:tcBorders>
              <w:top w:val="single" w:sz="4" w:space="0" w:color="auto"/>
              <w:left w:val="single" w:sz="4" w:space="0" w:color="auto"/>
              <w:right w:val="single" w:sz="4" w:space="0" w:color="auto"/>
            </w:tcBorders>
            <w:shd w:val="clear" w:color="auto" w:fill="BDD6EE" w:themeFill="accent1" w:themeFillTint="66"/>
          </w:tcPr>
          <w:p w14:paraId="6AE44639" w14:textId="77777777" w:rsidR="009800FC" w:rsidRPr="00A14BD7" w:rsidRDefault="009800FC" w:rsidP="00E1574B">
            <w:pPr>
              <w:pStyle w:val="NoSpacing"/>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The support they provide:</w:t>
            </w:r>
          </w:p>
        </w:tc>
      </w:tr>
      <w:tr w:rsidR="009800FC" w:rsidRPr="00A14BD7" w14:paraId="7420DE2C" w14:textId="77777777" w:rsidTr="00E1574B">
        <w:trPr>
          <w:trHeight w:val="402"/>
        </w:trPr>
        <w:tc>
          <w:tcPr>
            <w:tcW w:w="5032" w:type="dxa"/>
            <w:tcBorders>
              <w:top w:val="single" w:sz="4" w:space="0" w:color="auto"/>
              <w:left w:val="single" w:sz="4" w:space="0" w:color="auto"/>
              <w:right w:val="single" w:sz="4" w:space="0" w:color="auto"/>
            </w:tcBorders>
            <w:shd w:val="clear" w:color="auto" w:fill="auto"/>
          </w:tcPr>
          <w:p w14:paraId="503A58EA" w14:textId="76C38E0C" w:rsidR="009800FC" w:rsidRPr="00A14BD7" w:rsidRDefault="009800FC" w:rsidP="00E1574B">
            <w:pPr>
              <w:pStyle w:val="NoSpacing"/>
              <w:rPr>
                <w:rFonts w:ascii="Century Gothic" w:eastAsia="Times New Roman" w:hAnsi="Century Gothic" w:cs="Arial"/>
                <w:sz w:val="24"/>
                <w:szCs w:val="24"/>
                <w:lang w:eastAsia="en-GB"/>
              </w:rPr>
            </w:pPr>
          </w:p>
        </w:tc>
        <w:tc>
          <w:tcPr>
            <w:tcW w:w="5033" w:type="dxa"/>
            <w:tcBorders>
              <w:top w:val="single" w:sz="4" w:space="0" w:color="auto"/>
              <w:left w:val="single" w:sz="4" w:space="0" w:color="auto"/>
              <w:right w:val="single" w:sz="4" w:space="0" w:color="auto"/>
            </w:tcBorders>
            <w:shd w:val="clear" w:color="auto" w:fill="auto"/>
          </w:tcPr>
          <w:p w14:paraId="535476C4" w14:textId="77777777" w:rsidR="009800FC" w:rsidRDefault="009800FC" w:rsidP="00E1574B">
            <w:pPr>
              <w:pStyle w:val="NoSpacing"/>
              <w:rPr>
                <w:rFonts w:ascii="Century Gothic" w:eastAsia="Times New Roman" w:hAnsi="Century Gothic" w:cs="Arial"/>
                <w:sz w:val="24"/>
                <w:szCs w:val="24"/>
                <w:lang w:eastAsia="en-GB"/>
              </w:rPr>
            </w:pPr>
          </w:p>
          <w:p w14:paraId="6A5D2E7E" w14:textId="77777777" w:rsidR="009800FC" w:rsidRDefault="009800FC" w:rsidP="00E1574B">
            <w:pPr>
              <w:pStyle w:val="NoSpacing"/>
              <w:rPr>
                <w:rFonts w:ascii="Century Gothic" w:eastAsia="Times New Roman" w:hAnsi="Century Gothic" w:cs="Arial"/>
                <w:sz w:val="24"/>
                <w:szCs w:val="24"/>
                <w:lang w:eastAsia="en-GB"/>
              </w:rPr>
            </w:pPr>
          </w:p>
          <w:p w14:paraId="13CD8A31" w14:textId="77777777" w:rsidR="009800FC" w:rsidRDefault="009800FC" w:rsidP="00E1574B">
            <w:pPr>
              <w:pStyle w:val="NoSpacing"/>
              <w:rPr>
                <w:rFonts w:ascii="Century Gothic" w:eastAsia="Times New Roman" w:hAnsi="Century Gothic" w:cs="Arial"/>
                <w:sz w:val="24"/>
                <w:szCs w:val="24"/>
                <w:lang w:eastAsia="en-GB"/>
              </w:rPr>
            </w:pPr>
          </w:p>
          <w:p w14:paraId="4F3B3B4A" w14:textId="77777777" w:rsidR="009800FC" w:rsidRDefault="009800FC" w:rsidP="00E1574B">
            <w:pPr>
              <w:pStyle w:val="NoSpacing"/>
              <w:rPr>
                <w:rFonts w:ascii="Century Gothic" w:eastAsia="Times New Roman" w:hAnsi="Century Gothic" w:cs="Arial"/>
                <w:sz w:val="24"/>
                <w:szCs w:val="24"/>
                <w:lang w:eastAsia="en-GB"/>
              </w:rPr>
            </w:pPr>
          </w:p>
          <w:p w14:paraId="2E5E5648" w14:textId="77777777" w:rsidR="009800FC" w:rsidRPr="00A14BD7" w:rsidRDefault="009800FC" w:rsidP="00E1574B">
            <w:pPr>
              <w:pStyle w:val="NoSpacing"/>
              <w:rPr>
                <w:rFonts w:ascii="Century Gothic" w:eastAsia="Times New Roman" w:hAnsi="Century Gothic" w:cs="Arial"/>
                <w:sz w:val="24"/>
                <w:szCs w:val="24"/>
                <w:lang w:eastAsia="en-GB"/>
              </w:rPr>
            </w:pPr>
          </w:p>
        </w:tc>
      </w:tr>
      <w:tr w:rsidR="009800FC" w:rsidRPr="00A14BD7" w14:paraId="48A4E622" w14:textId="77777777" w:rsidTr="00E1574B">
        <w:trPr>
          <w:trHeight w:val="402"/>
        </w:trPr>
        <w:tc>
          <w:tcPr>
            <w:tcW w:w="5032" w:type="dxa"/>
            <w:tcBorders>
              <w:top w:val="single" w:sz="4" w:space="0" w:color="auto"/>
              <w:left w:val="single" w:sz="4" w:space="0" w:color="auto"/>
              <w:right w:val="single" w:sz="4" w:space="0" w:color="auto"/>
            </w:tcBorders>
            <w:shd w:val="clear" w:color="auto" w:fill="auto"/>
          </w:tcPr>
          <w:p w14:paraId="2BF82BE8" w14:textId="64EDD870" w:rsidR="009800FC" w:rsidRPr="00A14BD7" w:rsidRDefault="009800FC" w:rsidP="00E1574B">
            <w:pPr>
              <w:pStyle w:val="NoSpacing"/>
              <w:rPr>
                <w:rFonts w:ascii="Century Gothic" w:eastAsia="Times New Roman" w:hAnsi="Century Gothic" w:cs="Arial"/>
                <w:sz w:val="24"/>
                <w:szCs w:val="24"/>
                <w:lang w:eastAsia="en-GB"/>
              </w:rPr>
            </w:pPr>
          </w:p>
        </w:tc>
        <w:tc>
          <w:tcPr>
            <w:tcW w:w="5033" w:type="dxa"/>
            <w:tcBorders>
              <w:top w:val="single" w:sz="4" w:space="0" w:color="auto"/>
              <w:left w:val="single" w:sz="4" w:space="0" w:color="auto"/>
              <w:right w:val="single" w:sz="4" w:space="0" w:color="auto"/>
            </w:tcBorders>
            <w:shd w:val="clear" w:color="auto" w:fill="auto"/>
          </w:tcPr>
          <w:p w14:paraId="6DB5EAF3" w14:textId="77777777" w:rsidR="009800FC" w:rsidRDefault="009800FC" w:rsidP="00E1574B">
            <w:pPr>
              <w:pStyle w:val="NoSpacing"/>
              <w:rPr>
                <w:rFonts w:ascii="Century Gothic" w:eastAsia="Times New Roman" w:hAnsi="Century Gothic" w:cs="Arial"/>
                <w:sz w:val="24"/>
                <w:szCs w:val="24"/>
                <w:lang w:eastAsia="en-GB"/>
              </w:rPr>
            </w:pPr>
          </w:p>
          <w:p w14:paraId="77036E0D" w14:textId="77777777" w:rsidR="009800FC" w:rsidRDefault="009800FC" w:rsidP="00E1574B">
            <w:pPr>
              <w:pStyle w:val="NoSpacing"/>
              <w:rPr>
                <w:rFonts w:ascii="Century Gothic" w:eastAsia="Times New Roman" w:hAnsi="Century Gothic" w:cs="Arial"/>
                <w:sz w:val="24"/>
                <w:szCs w:val="24"/>
                <w:lang w:eastAsia="en-GB"/>
              </w:rPr>
            </w:pPr>
          </w:p>
          <w:p w14:paraId="59A1D9A3" w14:textId="77777777" w:rsidR="009800FC" w:rsidRDefault="009800FC" w:rsidP="00E1574B">
            <w:pPr>
              <w:pStyle w:val="NoSpacing"/>
              <w:rPr>
                <w:rFonts w:ascii="Century Gothic" w:eastAsia="Times New Roman" w:hAnsi="Century Gothic" w:cs="Arial"/>
                <w:sz w:val="24"/>
                <w:szCs w:val="24"/>
                <w:lang w:eastAsia="en-GB"/>
              </w:rPr>
            </w:pPr>
          </w:p>
          <w:p w14:paraId="3127383A" w14:textId="77777777" w:rsidR="009800FC" w:rsidRPr="00A14BD7" w:rsidRDefault="009800FC" w:rsidP="00E1574B">
            <w:pPr>
              <w:pStyle w:val="NoSpacing"/>
              <w:rPr>
                <w:rFonts w:ascii="Century Gothic" w:eastAsia="Times New Roman" w:hAnsi="Century Gothic" w:cs="Arial"/>
                <w:sz w:val="24"/>
                <w:szCs w:val="24"/>
                <w:lang w:eastAsia="en-GB"/>
              </w:rPr>
            </w:pPr>
          </w:p>
        </w:tc>
      </w:tr>
      <w:tr w:rsidR="009800FC" w:rsidRPr="00A14BD7" w14:paraId="15EB0D6B" w14:textId="77777777" w:rsidTr="00E1574B">
        <w:trPr>
          <w:trHeight w:val="402"/>
        </w:trPr>
        <w:tc>
          <w:tcPr>
            <w:tcW w:w="5032" w:type="dxa"/>
            <w:tcBorders>
              <w:top w:val="single" w:sz="4" w:space="0" w:color="auto"/>
              <w:left w:val="single" w:sz="4" w:space="0" w:color="auto"/>
              <w:right w:val="single" w:sz="4" w:space="0" w:color="auto"/>
            </w:tcBorders>
            <w:shd w:val="clear" w:color="auto" w:fill="auto"/>
          </w:tcPr>
          <w:p w14:paraId="791D70C1" w14:textId="13953FD8" w:rsidR="009800FC" w:rsidRPr="00A14BD7" w:rsidRDefault="009800FC" w:rsidP="00E1574B">
            <w:pPr>
              <w:pStyle w:val="NoSpacing"/>
              <w:rPr>
                <w:rFonts w:ascii="Century Gothic" w:eastAsia="Times New Roman" w:hAnsi="Century Gothic" w:cs="Arial"/>
                <w:sz w:val="24"/>
                <w:szCs w:val="24"/>
                <w:lang w:eastAsia="en-GB"/>
              </w:rPr>
            </w:pPr>
          </w:p>
        </w:tc>
        <w:tc>
          <w:tcPr>
            <w:tcW w:w="5033" w:type="dxa"/>
            <w:tcBorders>
              <w:top w:val="single" w:sz="4" w:space="0" w:color="auto"/>
              <w:left w:val="single" w:sz="4" w:space="0" w:color="auto"/>
              <w:right w:val="single" w:sz="4" w:space="0" w:color="auto"/>
            </w:tcBorders>
            <w:shd w:val="clear" w:color="auto" w:fill="auto"/>
          </w:tcPr>
          <w:p w14:paraId="12882ADF" w14:textId="77777777" w:rsidR="009800FC" w:rsidRDefault="009800FC" w:rsidP="00E1574B">
            <w:pPr>
              <w:pStyle w:val="NoSpacing"/>
              <w:rPr>
                <w:rFonts w:ascii="Century Gothic" w:eastAsia="Times New Roman" w:hAnsi="Century Gothic" w:cs="Arial"/>
                <w:sz w:val="24"/>
                <w:szCs w:val="24"/>
                <w:lang w:eastAsia="en-GB"/>
              </w:rPr>
            </w:pPr>
          </w:p>
          <w:p w14:paraId="0CE17ADE" w14:textId="77777777" w:rsidR="009800FC" w:rsidRDefault="009800FC" w:rsidP="00E1574B">
            <w:pPr>
              <w:pStyle w:val="NoSpacing"/>
              <w:rPr>
                <w:rFonts w:ascii="Century Gothic" w:eastAsia="Times New Roman" w:hAnsi="Century Gothic" w:cs="Arial"/>
                <w:sz w:val="24"/>
                <w:szCs w:val="24"/>
                <w:lang w:eastAsia="en-GB"/>
              </w:rPr>
            </w:pPr>
          </w:p>
          <w:p w14:paraId="41333F8F" w14:textId="77777777" w:rsidR="009800FC" w:rsidRDefault="009800FC" w:rsidP="00E1574B">
            <w:pPr>
              <w:pStyle w:val="NoSpacing"/>
              <w:rPr>
                <w:rFonts w:ascii="Century Gothic" w:eastAsia="Times New Roman" w:hAnsi="Century Gothic" w:cs="Arial"/>
                <w:sz w:val="24"/>
                <w:szCs w:val="24"/>
                <w:lang w:eastAsia="en-GB"/>
              </w:rPr>
            </w:pPr>
          </w:p>
          <w:p w14:paraId="661A3188" w14:textId="77777777" w:rsidR="009800FC" w:rsidRPr="00A14BD7" w:rsidRDefault="009800FC" w:rsidP="00E1574B">
            <w:pPr>
              <w:pStyle w:val="NoSpacing"/>
              <w:rPr>
                <w:rFonts w:ascii="Century Gothic" w:eastAsia="Times New Roman" w:hAnsi="Century Gothic" w:cs="Arial"/>
                <w:sz w:val="24"/>
                <w:szCs w:val="24"/>
                <w:lang w:eastAsia="en-GB"/>
              </w:rPr>
            </w:pPr>
          </w:p>
        </w:tc>
      </w:tr>
      <w:tr w:rsidR="009800FC" w:rsidRPr="00A14BD7" w14:paraId="14D3FBCD" w14:textId="77777777" w:rsidTr="00E1574B">
        <w:trPr>
          <w:trHeight w:val="402"/>
        </w:trPr>
        <w:tc>
          <w:tcPr>
            <w:tcW w:w="5032" w:type="dxa"/>
            <w:tcBorders>
              <w:top w:val="single" w:sz="4" w:space="0" w:color="auto"/>
              <w:left w:val="single" w:sz="4" w:space="0" w:color="auto"/>
              <w:right w:val="single" w:sz="4" w:space="0" w:color="auto"/>
            </w:tcBorders>
            <w:shd w:val="clear" w:color="auto" w:fill="auto"/>
          </w:tcPr>
          <w:p w14:paraId="756E81A2" w14:textId="5FBEFE4F" w:rsidR="009800FC" w:rsidRPr="00A14BD7" w:rsidRDefault="009800FC" w:rsidP="00E1574B">
            <w:pPr>
              <w:pStyle w:val="NoSpacing"/>
              <w:rPr>
                <w:rFonts w:ascii="Century Gothic" w:eastAsia="Times New Roman" w:hAnsi="Century Gothic" w:cs="Arial"/>
                <w:sz w:val="24"/>
                <w:szCs w:val="24"/>
                <w:lang w:eastAsia="en-GB"/>
              </w:rPr>
            </w:pPr>
          </w:p>
        </w:tc>
        <w:tc>
          <w:tcPr>
            <w:tcW w:w="5033" w:type="dxa"/>
            <w:tcBorders>
              <w:top w:val="single" w:sz="4" w:space="0" w:color="auto"/>
              <w:left w:val="single" w:sz="4" w:space="0" w:color="auto"/>
              <w:right w:val="single" w:sz="4" w:space="0" w:color="auto"/>
            </w:tcBorders>
            <w:shd w:val="clear" w:color="auto" w:fill="auto"/>
          </w:tcPr>
          <w:p w14:paraId="05B43AFA" w14:textId="77777777" w:rsidR="009800FC" w:rsidRDefault="009800FC" w:rsidP="00E1574B">
            <w:pPr>
              <w:pStyle w:val="NoSpacing"/>
              <w:rPr>
                <w:rFonts w:ascii="Century Gothic" w:eastAsia="Times New Roman" w:hAnsi="Century Gothic" w:cs="Arial"/>
                <w:sz w:val="24"/>
                <w:szCs w:val="24"/>
                <w:lang w:eastAsia="en-GB"/>
              </w:rPr>
            </w:pPr>
          </w:p>
          <w:p w14:paraId="6E472F55" w14:textId="77777777" w:rsidR="009800FC" w:rsidRDefault="009800FC" w:rsidP="00E1574B">
            <w:pPr>
              <w:pStyle w:val="NoSpacing"/>
              <w:rPr>
                <w:rFonts w:ascii="Century Gothic" w:eastAsia="Times New Roman" w:hAnsi="Century Gothic" w:cs="Arial"/>
                <w:sz w:val="24"/>
                <w:szCs w:val="24"/>
                <w:lang w:eastAsia="en-GB"/>
              </w:rPr>
            </w:pPr>
          </w:p>
          <w:p w14:paraId="3BEFB7A8" w14:textId="77777777" w:rsidR="009800FC" w:rsidRDefault="009800FC" w:rsidP="00E1574B">
            <w:pPr>
              <w:pStyle w:val="NoSpacing"/>
              <w:rPr>
                <w:rFonts w:ascii="Century Gothic" w:eastAsia="Times New Roman" w:hAnsi="Century Gothic" w:cs="Arial"/>
                <w:sz w:val="24"/>
                <w:szCs w:val="24"/>
                <w:lang w:eastAsia="en-GB"/>
              </w:rPr>
            </w:pPr>
          </w:p>
          <w:p w14:paraId="76657188" w14:textId="77777777" w:rsidR="009800FC" w:rsidRDefault="009800FC" w:rsidP="00E1574B">
            <w:pPr>
              <w:pStyle w:val="NoSpacing"/>
              <w:rPr>
                <w:rFonts w:ascii="Century Gothic" w:eastAsia="Times New Roman" w:hAnsi="Century Gothic" w:cs="Arial"/>
                <w:sz w:val="24"/>
                <w:szCs w:val="24"/>
                <w:lang w:eastAsia="en-GB"/>
              </w:rPr>
            </w:pPr>
          </w:p>
          <w:p w14:paraId="2CC175E1" w14:textId="77777777" w:rsidR="009800FC" w:rsidRPr="00A14BD7" w:rsidRDefault="009800FC" w:rsidP="00E1574B">
            <w:pPr>
              <w:pStyle w:val="NoSpacing"/>
              <w:rPr>
                <w:rFonts w:ascii="Century Gothic" w:eastAsia="Times New Roman" w:hAnsi="Century Gothic" w:cs="Arial"/>
                <w:sz w:val="24"/>
                <w:szCs w:val="24"/>
                <w:lang w:eastAsia="en-GB"/>
              </w:rPr>
            </w:pPr>
          </w:p>
        </w:tc>
      </w:tr>
      <w:tr w:rsidR="009800FC" w:rsidRPr="00A14BD7" w14:paraId="6A3A70F6" w14:textId="77777777" w:rsidTr="00E1574B">
        <w:trPr>
          <w:trHeight w:val="402"/>
        </w:trPr>
        <w:tc>
          <w:tcPr>
            <w:tcW w:w="5032" w:type="dxa"/>
            <w:tcBorders>
              <w:top w:val="single" w:sz="4" w:space="0" w:color="auto"/>
              <w:left w:val="single" w:sz="4" w:space="0" w:color="auto"/>
              <w:right w:val="single" w:sz="4" w:space="0" w:color="auto"/>
            </w:tcBorders>
            <w:shd w:val="clear" w:color="auto" w:fill="auto"/>
          </w:tcPr>
          <w:p w14:paraId="236FB0C1" w14:textId="3BFE3DAC" w:rsidR="009800FC" w:rsidRPr="00A14BD7" w:rsidRDefault="009800FC" w:rsidP="00FE6930">
            <w:pPr>
              <w:pStyle w:val="NoSpacing"/>
              <w:rPr>
                <w:rFonts w:ascii="Century Gothic" w:eastAsia="Times New Roman" w:hAnsi="Century Gothic" w:cs="Arial"/>
                <w:sz w:val="24"/>
                <w:szCs w:val="24"/>
                <w:lang w:eastAsia="en-GB"/>
              </w:rPr>
            </w:pPr>
          </w:p>
        </w:tc>
        <w:tc>
          <w:tcPr>
            <w:tcW w:w="5033" w:type="dxa"/>
            <w:tcBorders>
              <w:top w:val="single" w:sz="4" w:space="0" w:color="auto"/>
              <w:left w:val="single" w:sz="4" w:space="0" w:color="auto"/>
              <w:right w:val="single" w:sz="4" w:space="0" w:color="auto"/>
            </w:tcBorders>
            <w:shd w:val="clear" w:color="auto" w:fill="auto"/>
          </w:tcPr>
          <w:p w14:paraId="4231FADA" w14:textId="77777777" w:rsidR="009800FC" w:rsidRDefault="009800FC" w:rsidP="00E1574B">
            <w:pPr>
              <w:pStyle w:val="NoSpacing"/>
              <w:rPr>
                <w:rFonts w:ascii="Century Gothic" w:eastAsia="Times New Roman" w:hAnsi="Century Gothic" w:cs="Arial"/>
                <w:sz w:val="24"/>
                <w:szCs w:val="24"/>
                <w:lang w:eastAsia="en-GB"/>
              </w:rPr>
            </w:pPr>
          </w:p>
          <w:p w14:paraId="1271455B" w14:textId="77777777" w:rsidR="009800FC" w:rsidRDefault="009800FC" w:rsidP="00E1574B">
            <w:pPr>
              <w:pStyle w:val="NoSpacing"/>
              <w:rPr>
                <w:rFonts w:ascii="Century Gothic" w:eastAsia="Times New Roman" w:hAnsi="Century Gothic" w:cs="Arial"/>
                <w:sz w:val="24"/>
                <w:szCs w:val="24"/>
                <w:lang w:eastAsia="en-GB"/>
              </w:rPr>
            </w:pPr>
          </w:p>
          <w:p w14:paraId="1E7E6477" w14:textId="77777777" w:rsidR="009800FC" w:rsidRDefault="009800FC" w:rsidP="00E1574B">
            <w:pPr>
              <w:pStyle w:val="NoSpacing"/>
              <w:rPr>
                <w:rFonts w:ascii="Century Gothic" w:eastAsia="Times New Roman" w:hAnsi="Century Gothic" w:cs="Arial"/>
                <w:sz w:val="24"/>
                <w:szCs w:val="24"/>
                <w:lang w:eastAsia="en-GB"/>
              </w:rPr>
            </w:pPr>
          </w:p>
          <w:p w14:paraId="71E0E9BE" w14:textId="77777777" w:rsidR="009800FC" w:rsidRDefault="009800FC" w:rsidP="00E1574B">
            <w:pPr>
              <w:pStyle w:val="NoSpacing"/>
              <w:rPr>
                <w:rFonts w:ascii="Century Gothic" w:eastAsia="Times New Roman" w:hAnsi="Century Gothic" w:cs="Arial"/>
                <w:sz w:val="24"/>
                <w:szCs w:val="24"/>
                <w:lang w:eastAsia="en-GB"/>
              </w:rPr>
            </w:pPr>
          </w:p>
          <w:p w14:paraId="5C7406EC" w14:textId="77777777" w:rsidR="009800FC" w:rsidRPr="00A14BD7" w:rsidRDefault="009800FC" w:rsidP="00E1574B">
            <w:pPr>
              <w:pStyle w:val="NoSpacing"/>
              <w:rPr>
                <w:rFonts w:ascii="Century Gothic" w:eastAsia="Times New Roman" w:hAnsi="Century Gothic" w:cs="Arial"/>
                <w:sz w:val="24"/>
                <w:szCs w:val="24"/>
                <w:lang w:eastAsia="en-GB"/>
              </w:rPr>
            </w:pPr>
          </w:p>
        </w:tc>
      </w:tr>
    </w:tbl>
    <w:p w14:paraId="5F0C766A" w14:textId="77777777" w:rsidR="00F13CB2" w:rsidRDefault="00F13CB2" w:rsidP="004B0F63">
      <w:pPr>
        <w:rPr>
          <w:rFonts w:ascii="Verdana" w:hAnsi="Verdana"/>
          <w:sz w:val="22"/>
          <w:szCs w:val="22"/>
        </w:rPr>
      </w:pPr>
    </w:p>
    <w:p w14:paraId="7C27B3AB" w14:textId="77777777" w:rsidR="009800FC" w:rsidRDefault="009800FC" w:rsidP="004B0F63">
      <w:pPr>
        <w:rPr>
          <w:rFonts w:ascii="Verdana" w:hAnsi="Verdana"/>
          <w:sz w:val="22"/>
          <w:szCs w:val="22"/>
        </w:rPr>
      </w:pPr>
    </w:p>
    <w:p w14:paraId="6B8DD261" w14:textId="77777777" w:rsidR="009800FC" w:rsidRDefault="009800FC" w:rsidP="004B0F63">
      <w:pPr>
        <w:rPr>
          <w:rFonts w:ascii="Verdana" w:hAnsi="Verdana"/>
          <w:sz w:val="22"/>
          <w:szCs w:val="22"/>
        </w:rPr>
      </w:pPr>
    </w:p>
    <w:p w14:paraId="3ACCCECC" w14:textId="77777777" w:rsidR="004B0F63" w:rsidRPr="002067E3" w:rsidRDefault="009800FC" w:rsidP="004B0F63">
      <w:pPr>
        <w:pStyle w:val="ListParagraph"/>
        <w:numPr>
          <w:ilvl w:val="0"/>
          <w:numId w:val="3"/>
        </w:numPr>
        <w:rPr>
          <w:rFonts w:ascii="Verdana" w:hAnsi="Verdana" w:cs="Arial"/>
          <w:b/>
          <w:color w:val="702B90"/>
          <w:sz w:val="28"/>
          <w:szCs w:val="28"/>
        </w:rPr>
      </w:pPr>
      <w:r>
        <w:rPr>
          <w:rFonts w:ascii="Verdana" w:hAnsi="Verdana" w:cs="Arial"/>
          <w:b/>
          <w:color w:val="05A1DC"/>
          <w:sz w:val="28"/>
          <w:szCs w:val="28"/>
        </w:rPr>
        <w:t xml:space="preserve">Premises </w:t>
      </w:r>
    </w:p>
    <w:p w14:paraId="5E262FD0" w14:textId="77777777" w:rsidR="004B0F63" w:rsidRPr="00211B96" w:rsidRDefault="004B0F63" w:rsidP="004B0F63">
      <w:pPr>
        <w:pStyle w:val="ListParagraph"/>
        <w:ind w:left="-491" w:right="362"/>
        <w:rPr>
          <w:rFonts w:ascii="Verdana" w:hAnsi="Verdana" w:cs="Arial"/>
          <w:b/>
          <w:color w:val="702B90"/>
          <w:sz w:val="22"/>
          <w:szCs w:val="22"/>
        </w:rPr>
      </w:pPr>
    </w:p>
    <w:tbl>
      <w:tblPr>
        <w:tblW w:w="966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2410"/>
        <w:gridCol w:w="2977"/>
      </w:tblGrid>
      <w:tr w:rsidR="001A2CC7" w:rsidRPr="00211B96" w14:paraId="354BA221" w14:textId="722E9ADB" w:rsidTr="001A2CC7">
        <w:trPr>
          <w:trHeight w:val="545"/>
        </w:trPr>
        <w:tc>
          <w:tcPr>
            <w:tcW w:w="9669" w:type="dxa"/>
            <w:gridSpan w:val="3"/>
            <w:tcBorders>
              <w:top w:val="single" w:sz="4" w:space="0" w:color="auto"/>
              <w:left w:val="single" w:sz="4" w:space="0" w:color="auto"/>
              <w:bottom w:val="single" w:sz="4" w:space="0" w:color="auto"/>
              <w:right w:val="single" w:sz="4" w:space="0" w:color="auto"/>
            </w:tcBorders>
            <w:shd w:val="clear" w:color="auto" w:fill="00B0F0"/>
            <w:tcMar>
              <w:top w:w="57" w:type="dxa"/>
              <w:left w:w="108" w:type="dxa"/>
              <w:bottom w:w="57" w:type="dxa"/>
              <w:right w:w="108" w:type="dxa"/>
            </w:tcMar>
            <w:vAlign w:val="center"/>
            <w:hideMark/>
          </w:tcPr>
          <w:p w14:paraId="3C575F00" w14:textId="2F2FAC50" w:rsidR="001A2CC7" w:rsidRDefault="001A2CC7" w:rsidP="00065639">
            <w:pPr>
              <w:pStyle w:val="NoSpacing"/>
              <w:rPr>
                <w:rFonts w:ascii="Verdana" w:hAnsi="Verdana" w:cs="Arial"/>
                <w:b/>
                <w:color w:val="FFFFFF" w:themeColor="background1"/>
                <w:lang w:val="en-US"/>
              </w:rPr>
            </w:pPr>
            <w:r>
              <w:rPr>
                <w:rFonts w:ascii="Verdana" w:hAnsi="Verdana" w:cs="Arial"/>
                <w:b/>
                <w:color w:val="FFFFFF" w:themeColor="background1"/>
                <w:lang w:val="en-US"/>
              </w:rPr>
              <w:t xml:space="preserve">4.1 </w:t>
            </w:r>
            <w:r w:rsidRPr="00CE638C">
              <w:rPr>
                <w:rFonts w:ascii="Verdana" w:hAnsi="Verdana" w:cs="Arial"/>
                <w:b/>
                <w:color w:val="FFFFFF" w:themeColor="background1"/>
                <w:lang w:val="en-US"/>
              </w:rPr>
              <w:t>Please identify where your</w:t>
            </w:r>
            <w:r>
              <w:rPr>
                <w:rFonts w:ascii="Verdana" w:hAnsi="Verdana" w:cs="Arial"/>
                <w:b/>
                <w:color w:val="FFFFFF" w:themeColor="background1"/>
                <w:lang w:val="en-US"/>
              </w:rPr>
              <w:t xml:space="preserve"> delivery premises within the East Midlands</w:t>
            </w:r>
            <w:r w:rsidRPr="00CE638C">
              <w:rPr>
                <w:rFonts w:ascii="Verdana" w:hAnsi="Verdana" w:cs="Arial"/>
                <w:b/>
                <w:color w:val="FFFFFF" w:themeColor="background1"/>
                <w:lang w:val="en-US"/>
              </w:rPr>
              <w:t xml:space="preserve"> are</w:t>
            </w:r>
          </w:p>
        </w:tc>
      </w:tr>
      <w:tr w:rsidR="001A2CC7" w:rsidRPr="00211B96" w14:paraId="22FAA181" w14:textId="7EE45DA9" w:rsidTr="001A2CC7">
        <w:trPr>
          <w:trHeight w:val="126"/>
        </w:trPr>
        <w:tc>
          <w:tcPr>
            <w:tcW w:w="4282"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108" w:type="dxa"/>
              <w:bottom w:w="57" w:type="dxa"/>
              <w:right w:w="108" w:type="dxa"/>
            </w:tcMar>
            <w:vAlign w:val="center"/>
          </w:tcPr>
          <w:p w14:paraId="31978C5A" w14:textId="77777777" w:rsidR="001A2CC7" w:rsidRPr="00211B96" w:rsidRDefault="001A2CC7" w:rsidP="00065639">
            <w:pPr>
              <w:rPr>
                <w:rFonts w:ascii="Verdana" w:eastAsia="Times New Roman" w:hAnsi="Verdana" w:cs="Arial"/>
                <w:sz w:val="22"/>
                <w:szCs w:val="22"/>
                <w:lang w:val="en-US"/>
              </w:rPr>
            </w:pPr>
            <w:r>
              <w:rPr>
                <w:rFonts w:ascii="Verdana" w:eastAsia="Times New Roman" w:hAnsi="Verdana" w:cs="Arial"/>
                <w:sz w:val="22"/>
                <w:szCs w:val="22"/>
                <w:lang w:val="en-US"/>
              </w:rPr>
              <w:t>Address</w:t>
            </w:r>
          </w:p>
        </w:tc>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DF033A9" w14:textId="633EDA2B" w:rsidR="001A2CC7" w:rsidRPr="00211B96" w:rsidRDefault="001A2CC7" w:rsidP="00065639">
            <w:pPr>
              <w:rPr>
                <w:rFonts w:ascii="Verdana" w:eastAsia="Times New Roman" w:hAnsi="Verdana" w:cs="Arial"/>
                <w:sz w:val="22"/>
                <w:szCs w:val="22"/>
                <w:lang w:val="en-US"/>
              </w:rPr>
            </w:pPr>
            <w:r>
              <w:rPr>
                <w:rFonts w:ascii="Verdana" w:eastAsia="Times New Roman" w:hAnsi="Verdana" w:cs="Arial"/>
                <w:sz w:val="22"/>
                <w:szCs w:val="22"/>
                <w:lang w:val="en-US"/>
              </w:rPr>
              <w:t xml:space="preserve">Would you be able to delivery your activity </w:t>
            </w:r>
            <w:r w:rsidR="006D0CA8">
              <w:rPr>
                <w:rFonts w:ascii="Verdana" w:eastAsia="Times New Roman" w:hAnsi="Verdana" w:cs="Arial"/>
                <w:sz w:val="22"/>
                <w:szCs w:val="22"/>
                <w:lang w:val="en-US"/>
              </w:rPr>
              <w:t>or activities</w:t>
            </w:r>
            <w:r>
              <w:rPr>
                <w:rFonts w:ascii="Verdana" w:eastAsia="Times New Roman" w:hAnsi="Verdana" w:cs="Arial"/>
                <w:sz w:val="22"/>
                <w:szCs w:val="22"/>
                <w:lang w:val="en-US"/>
              </w:rPr>
              <w:t xml:space="preserve"> within these premises</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D385D8" w14:textId="1FC2C0DC" w:rsidR="001A2CC7" w:rsidRDefault="001A2CC7" w:rsidP="00065639">
            <w:pPr>
              <w:rPr>
                <w:rFonts w:ascii="Verdana" w:eastAsia="Times New Roman" w:hAnsi="Verdana" w:cs="Arial"/>
                <w:sz w:val="22"/>
                <w:szCs w:val="22"/>
                <w:lang w:val="en-US"/>
              </w:rPr>
            </w:pPr>
            <w:r>
              <w:rPr>
                <w:rFonts w:ascii="Verdana" w:eastAsia="Times New Roman" w:hAnsi="Verdana" w:cs="Arial"/>
                <w:sz w:val="22"/>
                <w:szCs w:val="22"/>
                <w:lang w:val="en-US"/>
              </w:rPr>
              <w:t xml:space="preserve">Would you be </w:t>
            </w:r>
            <w:r w:rsidR="009E72D5">
              <w:rPr>
                <w:rFonts w:ascii="Verdana" w:eastAsia="Times New Roman" w:hAnsi="Verdana" w:cs="Arial"/>
                <w:sz w:val="22"/>
                <w:szCs w:val="22"/>
                <w:lang w:val="en-US"/>
              </w:rPr>
              <w:t>willing</w:t>
            </w:r>
            <w:r>
              <w:rPr>
                <w:rFonts w:ascii="Verdana" w:eastAsia="Times New Roman" w:hAnsi="Verdana" w:cs="Arial"/>
                <w:sz w:val="22"/>
                <w:szCs w:val="22"/>
                <w:lang w:val="en-US"/>
              </w:rPr>
              <w:t xml:space="preserve"> to deliver your activity </w:t>
            </w:r>
            <w:r w:rsidR="006D0CA8">
              <w:rPr>
                <w:rFonts w:ascii="Verdana" w:eastAsia="Times New Roman" w:hAnsi="Verdana" w:cs="Arial"/>
                <w:sz w:val="22"/>
                <w:szCs w:val="22"/>
                <w:lang w:val="en-US"/>
              </w:rPr>
              <w:t>or activities</w:t>
            </w:r>
            <w:r>
              <w:rPr>
                <w:rFonts w:ascii="Verdana" w:eastAsia="Times New Roman" w:hAnsi="Verdana" w:cs="Arial"/>
                <w:sz w:val="22"/>
                <w:szCs w:val="22"/>
                <w:lang w:val="en-US"/>
              </w:rPr>
              <w:t xml:space="preserve"> within our</w:t>
            </w:r>
            <w:r w:rsidR="006D0CA8">
              <w:rPr>
                <w:rFonts w:ascii="Verdana" w:eastAsia="Times New Roman" w:hAnsi="Verdana" w:cs="Arial"/>
                <w:sz w:val="22"/>
                <w:szCs w:val="22"/>
                <w:lang w:val="en-US"/>
              </w:rPr>
              <w:t xml:space="preserve"> Activity Hub venues</w:t>
            </w:r>
            <w:r>
              <w:rPr>
                <w:rFonts w:ascii="Verdana" w:eastAsia="Times New Roman" w:hAnsi="Verdana" w:cs="Arial"/>
                <w:sz w:val="22"/>
                <w:szCs w:val="22"/>
                <w:lang w:val="en-US"/>
              </w:rPr>
              <w:t xml:space="preserve"> located in Leicester, </w:t>
            </w:r>
            <w:r>
              <w:rPr>
                <w:rFonts w:ascii="Verdana" w:eastAsia="Times New Roman" w:hAnsi="Verdana" w:cs="Arial"/>
                <w:sz w:val="22"/>
                <w:szCs w:val="22"/>
                <w:lang w:val="en-US"/>
              </w:rPr>
              <w:lastRenderedPageBreak/>
              <w:t>Nottingham or Derby</w:t>
            </w:r>
            <w:r w:rsidR="006D0CA8">
              <w:rPr>
                <w:rFonts w:ascii="Verdana" w:eastAsia="Times New Roman" w:hAnsi="Verdana" w:cs="Arial"/>
                <w:sz w:val="22"/>
                <w:szCs w:val="22"/>
                <w:lang w:val="en-US"/>
              </w:rPr>
              <w:t xml:space="preserve"> (</w:t>
            </w:r>
            <w:r w:rsidR="006107A4">
              <w:rPr>
                <w:rFonts w:ascii="Verdana" w:eastAsia="Times New Roman" w:hAnsi="Verdana" w:cs="Arial"/>
                <w:sz w:val="22"/>
                <w:szCs w:val="22"/>
                <w:lang w:val="en-US"/>
              </w:rPr>
              <w:t>this does not apply</w:t>
            </w:r>
            <w:r w:rsidR="006D0CA8">
              <w:rPr>
                <w:rFonts w:ascii="Verdana" w:eastAsia="Times New Roman" w:hAnsi="Verdana" w:cs="Arial"/>
                <w:sz w:val="22"/>
                <w:szCs w:val="22"/>
                <w:lang w:val="en-US"/>
              </w:rPr>
              <w:t xml:space="preserve"> to the </w:t>
            </w:r>
            <w:r w:rsidR="006107A4">
              <w:rPr>
                <w:rFonts w:ascii="Verdana" w:eastAsia="Times New Roman" w:hAnsi="Verdana" w:cs="Arial"/>
                <w:sz w:val="22"/>
                <w:szCs w:val="22"/>
                <w:lang w:val="en-US"/>
              </w:rPr>
              <w:t>Hosting and Volunteering activities)</w:t>
            </w:r>
          </w:p>
        </w:tc>
      </w:tr>
      <w:tr w:rsidR="001A2CC7" w:rsidRPr="00211B96" w14:paraId="06CF4E16" w14:textId="5EC27F0B" w:rsidTr="001A2CC7">
        <w:trPr>
          <w:trHeight w:val="126"/>
        </w:trPr>
        <w:tc>
          <w:tcPr>
            <w:tcW w:w="428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041293CE" w14:textId="2A05058E" w:rsidR="001A2CC7" w:rsidRPr="00211B96" w:rsidRDefault="001A2CC7" w:rsidP="001A2CC7">
            <w:pPr>
              <w:rPr>
                <w:rFonts w:ascii="Verdana" w:eastAsia="Times New Roman" w:hAnsi="Verdana" w:cs="Arial"/>
                <w:sz w:val="22"/>
                <w:szCs w:val="22"/>
                <w:lang w:val="en-US"/>
              </w:rPr>
            </w:pPr>
          </w:p>
        </w:tc>
        <w:tc>
          <w:tcPr>
            <w:tcW w:w="2410" w:type="dxa"/>
            <w:tcBorders>
              <w:top w:val="single" w:sz="4" w:space="0" w:color="auto"/>
              <w:left w:val="single" w:sz="4" w:space="0" w:color="auto"/>
              <w:right w:val="single" w:sz="4" w:space="0" w:color="auto"/>
            </w:tcBorders>
            <w:vAlign w:val="center"/>
          </w:tcPr>
          <w:p w14:paraId="57BCF351" w14:textId="57D0CD9F" w:rsidR="001A2CC7" w:rsidRPr="00211B96" w:rsidRDefault="001A2CC7" w:rsidP="001A2CC7">
            <w:pPr>
              <w:jc w:val="center"/>
              <w:rPr>
                <w:rFonts w:ascii="Verdana" w:eastAsia="Times New Roman" w:hAnsi="Verdana" w:cs="Arial"/>
                <w:sz w:val="22"/>
                <w:szCs w:val="22"/>
                <w:lang w:val="en-US"/>
              </w:rPr>
            </w:pP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Pr>
                <w:rFonts w:ascii="Verdana" w:hAnsi="Verdana" w:cs="Arial"/>
                <w:bCs/>
                <w:i/>
                <w:sz w:val="22"/>
                <w:szCs w:val="22"/>
              </w:rPr>
              <w:fldChar w:fldCharType="end"/>
            </w:r>
          </w:p>
        </w:tc>
        <w:tc>
          <w:tcPr>
            <w:tcW w:w="2977" w:type="dxa"/>
            <w:tcBorders>
              <w:top w:val="single" w:sz="4" w:space="0" w:color="auto"/>
              <w:left w:val="single" w:sz="4" w:space="0" w:color="auto"/>
              <w:right w:val="single" w:sz="4" w:space="0" w:color="auto"/>
            </w:tcBorders>
          </w:tcPr>
          <w:p w14:paraId="553403E1" w14:textId="3FC820BF" w:rsidR="001A2CC7" w:rsidRDefault="001A2CC7" w:rsidP="001A2CC7">
            <w:pPr>
              <w:jc w:val="center"/>
              <w:rPr>
                <w:rFonts w:ascii="Verdana" w:hAnsi="Verdana" w:cs="Arial"/>
                <w:bCs/>
                <w:i/>
                <w:sz w:val="22"/>
                <w:szCs w:val="22"/>
              </w:rPr>
            </w:pPr>
            <w:r w:rsidRPr="002A1B34">
              <w:rPr>
                <w:rFonts w:ascii="Verdana" w:hAnsi="Verdana" w:cs="Arial"/>
                <w:bCs/>
                <w:i/>
                <w:sz w:val="22"/>
                <w:szCs w:val="22"/>
              </w:rPr>
              <w:fldChar w:fldCharType="begin">
                <w:ffData>
                  <w:name w:val=""/>
                  <w:enabled/>
                  <w:calcOnExit w:val="0"/>
                  <w:checkBox>
                    <w:sizeAuto/>
                    <w:default w:val="0"/>
                  </w:checkBox>
                </w:ffData>
              </w:fldChar>
            </w:r>
            <w:r w:rsidRPr="002A1B34">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2A1B34">
              <w:rPr>
                <w:rFonts w:ascii="Verdana" w:hAnsi="Verdana" w:cs="Arial"/>
                <w:bCs/>
                <w:i/>
                <w:sz w:val="22"/>
                <w:szCs w:val="22"/>
              </w:rPr>
              <w:fldChar w:fldCharType="end"/>
            </w:r>
          </w:p>
        </w:tc>
      </w:tr>
      <w:tr w:rsidR="001A2CC7" w:rsidRPr="00211B96" w14:paraId="09A7BB7F" w14:textId="4785B65D" w:rsidTr="001A2CC7">
        <w:trPr>
          <w:trHeight w:val="126"/>
        </w:trPr>
        <w:tc>
          <w:tcPr>
            <w:tcW w:w="428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59F3456F" w14:textId="1DB2CFA9" w:rsidR="001A2CC7" w:rsidRPr="00211B96" w:rsidRDefault="001A2CC7" w:rsidP="001A2CC7">
            <w:pPr>
              <w:rPr>
                <w:rFonts w:ascii="Verdana" w:eastAsia="Times New Roman" w:hAnsi="Verdana" w:cs="Arial"/>
                <w:sz w:val="22"/>
                <w:szCs w:val="22"/>
                <w:lang w:val="en-US"/>
              </w:rPr>
            </w:pPr>
          </w:p>
        </w:tc>
        <w:tc>
          <w:tcPr>
            <w:tcW w:w="2410" w:type="dxa"/>
            <w:tcBorders>
              <w:left w:val="single" w:sz="4" w:space="0" w:color="auto"/>
              <w:right w:val="single" w:sz="4" w:space="0" w:color="auto"/>
            </w:tcBorders>
            <w:vAlign w:val="center"/>
          </w:tcPr>
          <w:p w14:paraId="64BB89F0" w14:textId="0A3BCAAD" w:rsidR="001A2CC7" w:rsidRPr="00211B96" w:rsidRDefault="001A2CC7" w:rsidP="001A2CC7">
            <w:pPr>
              <w:jc w:val="center"/>
              <w:rPr>
                <w:rFonts w:ascii="Verdana" w:eastAsia="Times New Roman" w:hAnsi="Verdana" w:cs="Arial"/>
                <w:sz w:val="22"/>
                <w:szCs w:val="22"/>
                <w:lang w:val="en-US"/>
              </w:rPr>
            </w:pPr>
            <w:r w:rsidRPr="00390A53">
              <w:rPr>
                <w:rFonts w:ascii="Verdana" w:hAnsi="Verdana" w:cs="Arial"/>
                <w:bCs/>
                <w:i/>
                <w:sz w:val="22"/>
                <w:szCs w:val="22"/>
              </w:rPr>
              <w:fldChar w:fldCharType="begin">
                <w:ffData>
                  <w:name w:val="Check1"/>
                  <w:enabled/>
                  <w:calcOnExit w:val="0"/>
                  <w:checkBox>
                    <w:sizeAuto/>
                    <w:default w:val="0"/>
                  </w:checkBox>
                </w:ffData>
              </w:fldChar>
            </w:r>
            <w:r w:rsidRPr="00390A53">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390A53">
              <w:rPr>
                <w:rFonts w:ascii="Verdana" w:hAnsi="Verdana" w:cs="Arial"/>
                <w:bCs/>
                <w:i/>
                <w:sz w:val="22"/>
                <w:szCs w:val="22"/>
              </w:rPr>
              <w:fldChar w:fldCharType="end"/>
            </w:r>
          </w:p>
        </w:tc>
        <w:tc>
          <w:tcPr>
            <w:tcW w:w="2977" w:type="dxa"/>
            <w:tcBorders>
              <w:left w:val="single" w:sz="4" w:space="0" w:color="auto"/>
              <w:right w:val="single" w:sz="4" w:space="0" w:color="auto"/>
            </w:tcBorders>
          </w:tcPr>
          <w:p w14:paraId="184348F6" w14:textId="7B9D09B6" w:rsidR="001A2CC7" w:rsidRPr="00390A53" w:rsidRDefault="001A2CC7" w:rsidP="001A2CC7">
            <w:pPr>
              <w:jc w:val="center"/>
              <w:rPr>
                <w:rFonts w:ascii="Verdana" w:hAnsi="Verdana" w:cs="Arial"/>
                <w:bCs/>
                <w:i/>
                <w:sz w:val="22"/>
                <w:szCs w:val="22"/>
              </w:rPr>
            </w:pPr>
            <w:r w:rsidRPr="002A1B34">
              <w:rPr>
                <w:rFonts w:ascii="Verdana" w:hAnsi="Verdana" w:cs="Arial"/>
                <w:bCs/>
                <w:i/>
                <w:sz w:val="22"/>
                <w:szCs w:val="22"/>
              </w:rPr>
              <w:fldChar w:fldCharType="begin">
                <w:ffData>
                  <w:name w:val=""/>
                  <w:enabled/>
                  <w:calcOnExit w:val="0"/>
                  <w:checkBox>
                    <w:sizeAuto/>
                    <w:default w:val="0"/>
                  </w:checkBox>
                </w:ffData>
              </w:fldChar>
            </w:r>
            <w:r w:rsidRPr="002A1B34">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2A1B34">
              <w:rPr>
                <w:rFonts w:ascii="Verdana" w:hAnsi="Verdana" w:cs="Arial"/>
                <w:bCs/>
                <w:i/>
                <w:sz w:val="22"/>
                <w:szCs w:val="22"/>
              </w:rPr>
              <w:fldChar w:fldCharType="end"/>
            </w:r>
          </w:p>
        </w:tc>
      </w:tr>
      <w:tr w:rsidR="001A2CC7" w:rsidRPr="00211B96" w14:paraId="607A471F" w14:textId="6852CBDF" w:rsidTr="001A2CC7">
        <w:trPr>
          <w:trHeight w:val="30"/>
        </w:trPr>
        <w:tc>
          <w:tcPr>
            <w:tcW w:w="428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02D09B8E" w14:textId="32AA8A1C" w:rsidR="001A2CC7" w:rsidRPr="00211B96" w:rsidRDefault="001A2CC7" w:rsidP="001A2CC7">
            <w:pPr>
              <w:rPr>
                <w:rFonts w:ascii="Verdana" w:eastAsia="Times New Roman" w:hAnsi="Verdana" w:cs="Arial"/>
                <w:sz w:val="22"/>
                <w:szCs w:val="22"/>
                <w:lang w:val="en-US"/>
              </w:rPr>
            </w:pPr>
          </w:p>
        </w:tc>
        <w:tc>
          <w:tcPr>
            <w:tcW w:w="2410" w:type="dxa"/>
            <w:tcBorders>
              <w:left w:val="single" w:sz="4" w:space="0" w:color="auto"/>
              <w:right w:val="single" w:sz="4" w:space="0" w:color="auto"/>
            </w:tcBorders>
            <w:vAlign w:val="center"/>
          </w:tcPr>
          <w:p w14:paraId="17EC54B4" w14:textId="006D22B5" w:rsidR="001A2CC7" w:rsidRPr="00211B96" w:rsidRDefault="001A2CC7" w:rsidP="001A2CC7">
            <w:pPr>
              <w:jc w:val="center"/>
              <w:rPr>
                <w:rFonts w:ascii="Verdana" w:eastAsia="Times New Roman" w:hAnsi="Verdana" w:cs="Arial"/>
                <w:sz w:val="22"/>
                <w:szCs w:val="22"/>
                <w:lang w:val="en-US"/>
              </w:rPr>
            </w:pPr>
            <w:r w:rsidRPr="00390A53">
              <w:rPr>
                <w:rFonts w:ascii="Verdana" w:hAnsi="Verdana" w:cs="Arial"/>
                <w:bCs/>
                <w:i/>
                <w:sz w:val="22"/>
                <w:szCs w:val="22"/>
              </w:rPr>
              <w:fldChar w:fldCharType="begin">
                <w:ffData>
                  <w:name w:val="Check1"/>
                  <w:enabled/>
                  <w:calcOnExit w:val="0"/>
                  <w:checkBox>
                    <w:sizeAuto/>
                    <w:default w:val="0"/>
                  </w:checkBox>
                </w:ffData>
              </w:fldChar>
            </w:r>
            <w:r w:rsidRPr="00390A53">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390A53">
              <w:rPr>
                <w:rFonts w:ascii="Verdana" w:hAnsi="Verdana" w:cs="Arial"/>
                <w:bCs/>
                <w:i/>
                <w:sz w:val="22"/>
                <w:szCs w:val="22"/>
              </w:rPr>
              <w:fldChar w:fldCharType="end"/>
            </w:r>
          </w:p>
        </w:tc>
        <w:tc>
          <w:tcPr>
            <w:tcW w:w="2977" w:type="dxa"/>
            <w:tcBorders>
              <w:left w:val="single" w:sz="4" w:space="0" w:color="auto"/>
              <w:right w:val="single" w:sz="4" w:space="0" w:color="auto"/>
            </w:tcBorders>
          </w:tcPr>
          <w:p w14:paraId="5C4436B2" w14:textId="528A9283" w:rsidR="001A2CC7" w:rsidRPr="00390A53" w:rsidRDefault="001A2CC7" w:rsidP="001A2CC7">
            <w:pPr>
              <w:jc w:val="center"/>
              <w:rPr>
                <w:rFonts w:ascii="Verdana" w:hAnsi="Verdana" w:cs="Arial"/>
                <w:bCs/>
                <w:i/>
                <w:sz w:val="22"/>
                <w:szCs w:val="22"/>
              </w:rPr>
            </w:pPr>
            <w:r w:rsidRPr="002A1B34">
              <w:rPr>
                <w:rFonts w:ascii="Verdana" w:hAnsi="Verdana" w:cs="Arial"/>
                <w:bCs/>
                <w:i/>
                <w:sz w:val="22"/>
                <w:szCs w:val="22"/>
              </w:rPr>
              <w:fldChar w:fldCharType="begin">
                <w:ffData>
                  <w:name w:val=""/>
                  <w:enabled/>
                  <w:calcOnExit w:val="0"/>
                  <w:checkBox>
                    <w:sizeAuto/>
                    <w:default w:val="0"/>
                  </w:checkBox>
                </w:ffData>
              </w:fldChar>
            </w:r>
            <w:r w:rsidRPr="002A1B34">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2A1B34">
              <w:rPr>
                <w:rFonts w:ascii="Verdana" w:hAnsi="Verdana" w:cs="Arial"/>
                <w:bCs/>
                <w:i/>
                <w:sz w:val="22"/>
                <w:szCs w:val="22"/>
              </w:rPr>
              <w:fldChar w:fldCharType="end"/>
            </w:r>
          </w:p>
        </w:tc>
      </w:tr>
      <w:tr w:rsidR="001A2CC7" w:rsidRPr="00211B96" w14:paraId="6FB1A897" w14:textId="3FF32B52" w:rsidTr="001A2CC7">
        <w:trPr>
          <w:trHeight w:val="30"/>
        </w:trPr>
        <w:tc>
          <w:tcPr>
            <w:tcW w:w="428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4E0756EA" w14:textId="77777777" w:rsidR="001A2CC7" w:rsidRPr="00211B96" w:rsidRDefault="001A2CC7" w:rsidP="001A2CC7">
            <w:pPr>
              <w:rPr>
                <w:rFonts w:ascii="Verdana" w:eastAsia="Times New Roman" w:hAnsi="Verdana" w:cs="Arial"/>
                <w:sz w:val="22"/>
                <w:szCs w:val="22"/>
                <w:lang w:val="en-US"/>
              </w:rPr>
            </w:pPr>
          </w:p>
        </w:tc>
        <w:tc>
          <w:tcPr>
            <w:tcW w:w="2410" w:type="dxa"/>
            <w:tcBorders>
              <w:left w:val="single" w:sz="4" w:space="0" w:color="auto"/>
              <w:right w:val="single" w:sz="4" w:space="0" w:color="auto"/>
            </w:tcBorders>
            <w:vAlign w:val="center"/>
          </w:tcPr>
          <w:p w14:paraId="0A9E2302" w14:textId="75D93A57" w:rsidR="001A2CC7" w:rsidRPr="00211B96" w:rsidRDefault="001A2CC7" w:rsidP="001A2CC7">
            <w:pPr>
              <w:jc w:val="center"/>
              <w:rPr>
                <w:rFonts w:ascii="Verdana" w:eastAsia="Times New Roman" w:hAnsi="Verdana" w:cs="Arial"/>
                <w:sz w:val="22"/>
                <w:szCs w:val="22"/>
                <w:lang w:val="en-US"/>
              </w:rPr>
            </w:pPr>
            <w:r w:rsidRPr="00390A53">
              <w:rPr>
                <w:rFonts w:ascii="Verdana" w:hAnsi="Verdana" w:cs="Arial"/>
                <w:bCs/>
                <w:i/>
                <w:sz w:val="22"/>
                <w:szCs w:val="22"/>
              </w:rPr>
              <w:fldChar w:fldCharType="begin">
                <w:ffData>
                  <w:name w:val="Check1"/>
                  <w:enabled/>
                  <w:calcOnExit w:val="0"/>
                  <w:checkBox>
                    <w:sizeAuto/>
                    <w:default w:val="0"/>
                  </w:checkBox>
                </w:ffData>
              </w:fldChar>
            </w:r>
            <w:r w:rsidRPr="00390A53">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390A53">
              <w:rPr>
                <w:rFonts w:ascii="Verdana" w:hAnsi="Verdana" w:cs="Arial"/>
                <w:bCs/>
                <w:i/>
                <w:sz w:val="22"/>
                <w:szCs w:val="22"/>
              </w:rPr>
              <w:fldChar w:fldCharType="end"/>
            </w:r>
          </w:p>
        </w:tc>
        <w:tc>
          <w:tcPr>
            <w:tcW w:w="2977" w:type="dxa"/>
            <w:tcBorders>
              <w:left w:val="single" w:sz="4" w:space="0" w:color="auto"/>
              <w:right w:val="single" w:sz="4" w:space="0" w:color="auto"/>
            </w:tcBorders>
          </w:tcPr>
          <w:p w14:paraId="01F61737" w14:textId="29238E1F" w:rsidR="001A2CC7" w:rsidRPr="00390A53" w:rsidRDefault="001A2CC7" w:rsidP="001A2CC7">
            <w:pPr>
              <w:jc w:val="center"/>
              <w:rPr>
                <w:rFonts w:ascii="Verdana" w:hAnsi="Verdana" w:cs="Arial"/>
                <w:bCs/>
                <w:i/>
                <w:sz w:val="22"/>
                <w:szCs w:val="22"/>
              </w:rPr>
            </w:pPr>
            <w:r w:rsidRPr="002A1B34">
              <w:rPr>
                <w:rFonts w:ascii="Verdana" w:hAnsi="Verdana" w:cs="Arial"/>
                <w:bCs/>
                <w:i/>
                <w:sz w:val="22"/>
                <w:szCs w:val="22"/>
              </w:rPr>
              <w:fldChar w:fldCharType="begin">
                <w:ffData>
                  <w:name w:val=""/>
                  <w:enabled/>
                  <w:calcOnExit w:val="0"/>
                  <w:checkBox>
                    <w:sizeAuto/>
                    <w:default w:val="0"/>
                  </w:checkBox>
                </w:ffData>
              </w:fldChar>
            </w:r>
            <w:r w:rsidRPr="002A1B34">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2A1B34">
              <w:rPr>
                <w:rFonts w:ascii="Verdana" w:hAnsi="Verdana" w:cs="Arial"/>
                <w:bCs/>
                <w:i/>
                <w:sz w:val="22"/>
                <w:szCs w:val="22"/>
              </w:rPr>
              <w:fldChar w:fldCharType="end"/>
            </w:r>
          </w:p>
        </w:tc>
      </w:tr>
      <w:tr w:rsidR="001A2CC7" w:rsidRPr="00211B96" w14:paraId="488437F2" w14:textId="58E53C92" w:rsidTr="001A2CC7">
        <w:trPr>
          <w:trHeight w:val="30"/>
        </w:trPr>
        <w:tc>
          <w:tcPr>
            <w:tcW w:w="428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0D9D90C9" w14:textId="77777777" w:rsidR="001A2CC7" w:rsidRPr="00211B96" w:rsidRDefault="001A2CC7" w:rsidP="001A2CC7">
            <w:pPr>
              <w:rPr>
                <w:rFonts w:ascii="Verdana" w:eastAsia="Times New Roman" w:hAnsi="Verdana" w:cs="Arial"/>
                <w:sz w:val="22"/>
                <w:szCs w:val="22"/>
                <w:lang w:val="en-US"/>
              </w:rPr>
            </w:pPr>
          </w:p>
        </w:tc>
        <w:tc>
          <w:tcPr>
            <w:tcW w:w="2410" w:type="dxa"/>
            <w:tcBorders>
              <w:left w:val="single" w:sz="4" w:space="0" w:color="auto"/>
              <w:right w:val="single" w:sz="4" w:space="0" w:color="auto"/>
            </w:tcBorders>
            <w:vAlign w:val="center"/>
          </w:tcPr>
          <w:p w14:paraId="70C82018" w14:textId="29A00B7A" w:rsidR="001A2CC7" w:rsidRPr="00211B96" w:rsidRDefault="001A2CC7" w:rsidP="001A2CC7">
            <w:pPr>
              <w:jc w:val="center"/>
              <w:rPr>
                <w:rFonts w:ascii="Verdana" w:eastAsia="Times New Roman" w:hAnsi="Verdana" w:cs="Arial"/>
                <w:sz w:val="22"/>
                <w:szCs w:val="22"/>
                <w:lang w:val="en-US"/>
              </w:rPr>
            </w:pPr>
            <w:r w:rsidRPr="00390A53">
              <w:rPr>
                <w:rFonts w:ascii="Verdana" w:hAnsi="Verdana" w:cs="Arial"/>
                <w:bCs/>
                <w:i/>
                <w:sz w:val="22"/>
                <w:szCs w:val="22"/>
              </w:rPr>
              <w:fldChar w:fldCharType="begin">
                <w:ffData>
                  <w:name w:val="Check1"/>
                  <w:enabled/>
                  <w:calcOnExit w:val="0"/>
                  <w:checkBox>
                    <w:sizeAuto/>
                    <w:default w:val="0"/>
                  </w:checkBox>
                </w:ffData>
              </w:fldChar>
            </w:r>
            <w:r w:rsidRPr="00390A53">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390A53">
              <w:rPr>
                <w:rFonts w:ascii="Verdana" w:hAnsi="Verdana" w:cs="Arial"/>
                <w:bCs/>
                <w:i/>
                <w:sz w:val="22"/>
                <w:szCs w:val="22"/>
              </w:rPr>
              <w:fldChar w:fldCharType="end"/>
            </w:r>
          </w:p>
        </w:tc>
        <w:tc>
          <w:tcPr>
            <w:tcW w:w="2977" w:type="dxa"/>
            <w:tcBorders>
              <w:left w:val="single" w:sz="4" w:space="0" w:color="auto"/>
              <w:right w:val="single" w:sz="4" w:space="0" w:color="auto"/>
            </w:tcBorders>
          </w:tcPr>
          <w:p w14:paraId="6D4B5BEB" w14:textId="54100FA1" w:rsidR="001A2CC7" w:rsidRPr="00390A53" w:rsidRDefault="001A2CC7" w:rsidP="001A2CC7">
            <w:pPr>
              <w:jc w:val="center"/>
              <w:rPr>
                <w:rFonts w:ascii="Verdana" w:hAnsi="Verdana" w:cs="Arial"/>
                <w:bCs/>
                <w:i/>
                <w:sz w:val="22"/>
                <w:szCs w:val="22"/>
              </w:rPr>
            </w:pPr>
            <w:r w:rsidRPr="002A1B34">
              <w:rPr>
                <w:rFonts w:ascii="Verdana" w:hAnsi="Verdana" w:cs="Arial"/>
                <w:bCs/>
                <w:i/>
                <w:sz w:val="22"/>
                <w:szCs w:val="22"/>
              </w:rPr>
              <w:fldChar w:fldCharType="begin">
                <w:ffData>
                  <w:name w:val=""/>
                  <w:enabled/>
                  <w:calcOnExit w:val="0"/>
                  <w:checkBox>
                    <w:sizeAuto/>
                    <w:default w:val="0"/>
                  </w:checkBox>
                </w:ffData>
              </w:fldChar>
            </w:r>
            <w:r w:rsidRPr="002A1B34">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2A1B34">
              <w:rPr>
                <w:rFonts w:ascii="Verdana" w:hAnsi="Verdana" w:cs="Arial"/>
                <w:bCs/>
                <w:i/>
                <w:sz w:val="22"/>
                <w:szCs w:val="22"/>
              </w:rPr>
              <w:fldChar w:fldCharType="end"/>
            </w:r>
          </w:p>
        </w:tc>
      </w:tr>
      <w:tr w:rsidR="001A2CC7" w:rsidRPr="00211B96" w14:paraId="396B795B" w14:textId="7F122F31" w:rsidTr="001A2CC7">
        <w:trPr>
          <w:trHeight w:val="30"/>
        </w:trPr>
        <w:tc>
          <w:tcPr>
            <w:tcW w:w="428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1363293E" w14:textId="77777777" w:rsidR="001A2CC7" w:rsidRPr="00211B96" w:rsidRDefault="001A2CC7" w:rsidP="001A2CC7">
            <w:pPr>
              <w:rPr>
                <w:rFonts w:ascii="Verdana" w:eastAsia="Times New Roman" w:hAnsi="Verdana" w:cs="Arial"/>
                <w:sz w:val="22"/>
                <w:szCs w:val="22"/>
                <w:lang w:val="en-US"/>
              </w:rPr>
            </w:pPr>
          </w:p>
        </w:tc>
        <w:tc>
          <w:tcPr>
            <w:tcW w:w="2410" w:type="dxa"/>
            <w:tcBorders>
              <w:left w:val="single" w:sz="4" w:space="0" w:color="auto"/>
              <w:bottom w:val="single" w:sz="4" w:space="0" w:color="auto"/>
              <w:right w:val="single" w:sz="4" w:space="0" w:color="auto"/>
            </w:tcBorders>
            <w:vAlign w:val="center"/>
          </w:tcPr>
          <w:p w14:paraId="5E31D955" w14:textId="7BE50DAD" w:rsidR="001A2CC7" w:rsidRPr="00211B96" w:rsidRDefault="001A2CC7" w:rsidP="001A2CC7">
            <w:pPr>
              <w:jc w:val="center"/>
              <w:rPr>
                <w:rFonts w:ascii="Verdana" w:eastAsia="Times New Roman" w:hAnsi="Verdana" w:cs="Arial"/>
                <w:sz w:val="22"/>
                <w:szCs w:val="22"/>
                <w:lang w:val="en-US"/>
              </w:rPr>
            </w:pPr>
            <w:r w:rsidRPr="00390A53">
              <w:rPr>
                <w:rFonts w:ascii="Verdana" w:hAnsi="Verdana" w:cs="Arial"/>
                <w:bCs/>
                <w:i/>
                <w:sz w:val="22"/>
                <w:szCs w:val="22"/>
              </w:rPr>
              <w:fldChar w:fldCharType="begin">
                <w:ffData>
                  <w:name w:val="Check1"/>
                  <w:enabled/>
                  <w:calcOnExit w:val="0"/>
                  <w:checkBox>
                    <w:sizeAuto/>
                    <w:default w:val="0"/>
                  </w:checkBox>
                </w:ffData>
              </w:fldChar>
            </w:r>
            <w:r w:rsidRPr="00390A53">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390A53">
              <w:rPr>
                <w:rFonts w:ascii="Verdana" w:hAnsi="Verdana" w:cs="Arial"/>
                <w:bCs/>
                <w:i/>
                <w:sz w:val="22"/>
                <w:szCs w:val="22"/>
              </w:rPr>
              <w:fldChar w:fldCharType="end"/>
            </w:r>
          </w:p>
        </w:tc>
        <w:tc>
          <w:tcPr>
            <w:tcW w:w="2977" w:type="dxa"/>
            <w:tcBorders>
              <w:left w:val="single" w:sz="4" w:space="0" w:color="auto"/>
              <w:bottom w:val="single" w:sz="4" w:space="0" w:color="auto"/>
              <w:right w:val="single" w:sz="4" w:space="0" w:color="auto"/>
            </w:tcBorders>
          </w:tcPr>
          <w:p w14:paraId="3A274F5A" w14:textId="07348190" w:rsidR="001A2CC7" w:rsidRPr="00390A53" w:rsidRDefault="001A2CC7" w:rsidP="001A2CC7">
            <w:pPr>
              <w:jc w:val="center"/>
              <w:rPr>
                <w:rFonts w:ascii="Verdana" w:hAnsi="Verdana" w:cs="Arial"/>
                <w:bCs/>
                <w:i/>
                <w:sz w:val="22"/>
                <w:szCs w:val="22"/>
              </w:rPr>
            </w:pPr>
            <w:r w:rsidRPr="002A1B34">
              <w:rPr>
                <w:rFonts w:ascii="Verdana" w:hAnsi="Verdana" w:cs="Arial"/>
                <w:bCs/>
                <w:i/>
                <w:sz w:val="22"/>
                <w:szCs w:val="22"/>
              </w:rPr>
              <w:fldChar w:fldCharType="begin">
                <w:ffData>
                  <w:name w:val=""/>
                  <w:enabled/>
                  <w:calcOnExit w:val="0"/>
                  <w:checkBox>
                    <w:sizeAuto/>
                    <w:default w:val="0"/>
                  </w:checkBox>
                </w:ffData>
              </w:fldChar>
            </w:r>
            <w:r w:rsidRPr="002A1B34">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2A1B34">
              <w:rPr>
                <w:rFonts w:ascii="Verdana" w:hAnsi="Verdana" w:cs="Arial"/>
                <w:bCs/>
                <w:i/>
                <w:sz w:val="22"/>
                <w:szCs w:val="22"/>
              </w:rPr>
              <w:fldChar w:fldCharType="end"/>
            </w:r>
          </w:p>
        </w:tc>
      </w:tr>
    </w:tbl>
    <w:p w14:paraId="6B1B6BFA" w14:textId="77777777" w:rsidR="00E21893" w:rsidRDefault="00E21893" w:rsidP="007768F5">
      <w:pPr>
        <w:pStyle w:val="Heading2"/>
        <w:rPr>
          <w:rFonts w:ascii="Verdana" w:hAnsi="Verdana"/>
          <w:b/>
          <w:sz w:val="28"/>
          <w:szCs w:val="28"/>
        </w:rPr>
      </w:pPr>
    </w:p>
    <w:p w14:paraId="160A4072" w14:textId="77777777" w:rsidR="00396DFE" w:rsidRPr="00E21893" w:rsidRDefault="0096210B" w:rsidP="00E21893">
      <w:pPr>
        <w:pStyle w:val="Heading2"/>
        <w:numPr>
          <w:ilvl w:val="0"/>
          <w:numId w:val="3"/>
        </w:numPr>
        <w:rPr>
          <w:rFonts w:ascii="Century Gothic" w:hAnsi="Century Gothic"/>
          <w:b/>
          <w:sz w:val="28"/>
          <w:szCs w:val="28"/>
        </w:rPr>
      </w:pPr>
      <w:r w:rsidRPr="00E21893">
        <w:rPr>
          <w:rFonts w:ascii="Century Gothic" w:hAnsi="Century Gothic"/>
          <w:b/>
          <w:sz w:val="28"/>
          <w:szCs w:val="28"/>
        </w:rPr>
        <w:t>Policies</w:t>
      </w:r>
      <w:r w:rsidR="00DC39F3" w:rsidRPr="00E21893">
        <w:rPr>
          <w:rFonts w:ascii="Century Gothic" w:hAnsi="Century Gothic"/>
          <w:b/>
          <w:sz w:val="28"/>
          <w:szCs w:val="28"/>
        </w:rPr>
        <w:t xml:space="preserve"> </w:t>
      </w:r>
    </w:p>
    <w:p w14:paraId="22571B2D" w14:textId="77777777" w:rsidR="00DC39F3" w:rsidRPr="00DC39F3" w:rsidRDefault="00DC39F3" w:rsidP="00DC39F3"/>
    <w:tbl>
      <w:tblPr>
        <w:tblW w:w="5396" w:type="pct"/>
        <w:tblInd w:w="-714" w:type="dxa"/>
        <w:tblLook w:val="04A0" w:firstRow="1" w:lastRow="0" w:firstColumn="1" w:lastColumn="0" w:noHBand="0" w:noVBand="1"/>
      </w:tblPr>
      <w:tblGrid>
        <w:gridCol w:w="8222"/>
        <w:gridCol w:w="1508"/>
      </w:tblGrid>
      <w:tr w:rsidR="00396DFE" w:rsidRPr="00331C13" w14:paraId="297AF988" w14:textId="77777777" w:rsidTr="00D772BC">
        <w:trPr>
          <w:trHeight w:val="20"/>
        </w:trPr>
        <w:tc>
          <w:tcPr>
            <w:tcW w:w="4225" w:type="pct"/>
            <w:tcBorders>
              <w:top w:val="single" w:sz="4" w:space="0" w:color="auto"/>
              <w:left w:val="single" w:sz="4" w:space="0" w:color="auto"/>
              <w:bottom w:val="single" w:sz="4" w:space="0" w:color="auto"/>
              <w:right w:val="single" w:sz="4" w:space="0" w:color="auto"/>
            </w:tcBorders>
            <w:shd w:val="clear" w:color="auto" w:fill="05A1DC"/>
            <w:noWrap/>
            <w:vAlign w:val="bottom"/>
            <w:hideMark/>
          </w:tcPr>
          <w:p w14:paraId="02BA44F3" w14:textId="77777777" w:rsidR="00396DFE" w:rsidRPr="00DC39F3" w:rsidRDefault="006C2E16" w:rsidP="00331C13">
            <w:pPr>
              <w:rPr>
                <w:rFonts w:ascii="Century Gothic" w:eastAsia="Times New Roman" w:hAnsi="Century Gothic"/>
                <w:b/>
                <w:lang w:eastAsia="en-GB"/>
              </w:rPr>
            </w:pPr>
            <w:r>
              <w:rPr>
                <w:rFonts w:ascii="Century Gothic" w:eastAsia="Times New Roman" w:hAnsi="Century Gothic"/>
                <w:b/>
                <w:color w:val="FFFFFF" w:themeColor="background1"/>
                <w:lang w:eastAsia="en-GB"/>
              </w:rPr>
              <w:t>5</w:t>
            </w:r>
            <w:r w:rsidR="00DC39F3">
              <w:rPr>
                <w:rFonts w:ascii="Century Gothic" w:eastAsia="Times New Roman" w:hAnsi="Century Gothic"/>
                <w:b/>
                <w:color w:val="FFFFFF" w:themeColor="background1"/>
                <w:lang w:eastAsia="en-GB"/>
              </w:rPr>
              <w:t>.1 Please indicate which policies your organisation has developed</w:t>
            </w:r>
          </w:p>
        </w:tc>
        <w:tc>
          <w:tcPr>
            <w:tcW w:w="775" w:type="pct"/>
            <w:tcBorders>
              <w:top w:val="single" w:sz="4" w:space="0" w:color="auto"/>
              <w:left w:val="single" w:sz="4" w:space="0" w:color="auto"/>
              <w:bottom w:val="single" w:sz="4" w:space="0" w:color="auto"/>
              <w:right w:val="single" w:sz="4" w:space="0" w:color="auto"/>
            </w:tcBorders>
            <w:shd w:val="clear" w:color="auto" w:fill="05A1DC"/>
          </w:tcPr>
          <w:p w14:paraId="3EF3C936" w14:textId="77777777" w:rsidR="00396DFE" w:rsidRPr="00DC39F3" w:rsidRDefault="0096210B" w:rsidP="00331C13">
            <w:pPr>
              <w:rPr>
                <w:rFonts w:ascii="Verdana" w:eastAsia="Times New Roman" w:hAnsi="Verdana"/>
                <w:b/>
                <w:sz w:val="22"/>
                <w:szCs w:val="22"/>
                <w:lang w:eastAsia="en-GB"/>
              </w:rPr>
            </w:pPr>
            <w:r w:rsidRPr="00DC39F3">
              <w:rPr>
                <w:rFonts w:ascii="Verdana" w:eastAsia="Times New Roman" w:hAnsi="Verdana"/>
                <w:b/>
                <w:color w:val="FFFFFF" w:themeColor="background1"/>
                <w:sz w:val="22"/>
                <w:szCs w:val="22"/>
                <w:lang w:eastAsia="en-GB"/>
              </w:rPr>
              <w:t>Policy held</w:t>
            </w:r>
          </w:p>
        </w:tc>
      </w:tr>
      <w:tr w:rsidR="00396DFE" w:rsidRPr="00331C13" w14:paraId="1A3848B6" w14:textId="77777777" w:rsidTr="00D772BC">
        <w:trPr>
          <w:trHeight w:val="20"/>
        </w:trPr>
        <w:tc>
          <w:tcPr>
            <w:tcW w:w="422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6DC3A9E0" w14:textId="77777777" w:rsidR="00396DFE" w:rsidRPr="00E21893" w:rsidRDefault="00E21893" w:rsidP="00331C13">
            <w:pPr>
              <w:rPr>
                <w:rFonts w:ascii="Century Gothic" w:eastAsiaTheme="minorHAnsi" w:hAnsi="Century Gothic" w:cs="CartoGothicStd-Book"/>
              </w:rPr>
            </w:pPr>
            <w:r>
              <w:rPr>
                <w:rFonts w:ascii="Century Gothic" w:eastAsiaTheme="minorHAnsi" w:hAnsi="Century Gothic" w:cs="CartoGothicStd-Book"/>
              </w:rPr>
              <w:t>Fraud Protection</w:t>
            </w:r>
          </w:p>
        </w:tc>
        <w:tc>
          <w:tcPr>
            <w:tcW w:w="775" w:type="pct"/>
            <w:tcBorders>
              <w:top w:val="single" w:sz="4" w:space="0" w:color="auto"/>
              <w:left w:val="single" w:sz="4" w:space="0" w:color="auto"/>
              <w:bottom w:val="single" w:sz="4" w:space="0" w:color="auto"/>
              <w:right w:val="single" w:sz="4" w:space="0" w:color="auto"/>
            </w:tcBorders>
          </w:tcPr>
          <w:p w14:paraId="0658DD8E" w14:textId="6B04B0BE" w:rsidR="00396DFE" w:rsidRPr="00331C13" w:rsidRDefault="00FE6930" w:rsidP="00D772BC">
            <w:pPr>
              <w:jc w:val="center"/>
              <w:rPr>
                <w:rFonts w:ascii="Century Gothic" w:hAnsi="Century Gothic"/>
                <w:bCs/>
                <w:i/>
              </w:rPr>
            </w:pPr>
            <w:r>
              <w:rPr>
                <w:rFonts w:ascii="Century Gothic" w:hAnsi="Century Gothic"/>
                <w:bCs/>
                <w:i/>
              </w:rPr>
              <w:fldChar w:fldCharType="begin">
                <w:ffData>
                  <w:name w:val=""/>
                  <w:enabled/>
                  <w:calcOnExit w:val="0"/>
                  <w:checkBox>
                    <w:sizeAuto/>
                    <w:default w:val="0"/>
                  </w:checkBox>
                </w:ffData>
              </w:fldChar>
            </w:r>
            <w:r>
              <w:rPr>
                <w:rFonts w:ascii="Century Gothic" w:hAnsi="Century Gothic"/>
                <w:bCs/>
                <w:i/>
              </w:rPr>
              <w:instrText xml:space="preserve"> FORMCHECKBOX </w:instrText>
            </w:r>
            <w:r w:rsidR="005A5573">
              <w:rPr>
                <w:rFonts w:ascii="Century Gothic" w:hAnsi="Century Gothic"/>
                <w:bCs/>
                <w:i/>
              </w:rPr>
            </w:r>
            <w:r w:rsidR="005A5573">
              <w:rPr>
                <w:rFonts w:ascii="Century Gothic" w:hAnsi="Century Gothic"/>
                <w:bCs/>
                <w:i/>
              </w:rPr>
              <w:fldChar w:fldCharType="separate"/>
            </w:r>
            <w:r>
              <w:rPr>
                <w:rFonts w:ascii="Century Gothic" w:hAnsi="Century Gothic"/>
                <w:bCs/>
                <w:i/>
              </w:rPr>
              <w:fldChar w:fldCharType="end"/>
            </w:r>
          </w:p>
        </w:tc>
      </w:tr>
      <w:tr w:rsidR="00396DFE" w:rsidRPr="00331C13" w14:paraId="741E7C8E" w14:textId="77777777" w:rsidTr="00D772BC">
        <w:trPr>
          <w:trHeight w:val="20"/>
        </w:trPr>
        <w:tc>
          <w:tcPr>
            <w:tcW w:w="422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7C4A2376" w14:textId="77777777" w:rsidR="00396DFE" w:rsidRPr="00E21893" w:rsidRDefault="00E21893" w:rsidP="00331C13">
            <w:pPr>
              <w:rPr>
                <w:rFonts w:ascii="Century Gothic" w:eastAsiaTheme="minorHAnsi" w:hAnsi="Century Gothic" w:cs="CartoGothicStd-Book"/>
              </w:rPr>
            </w:pPr>
            <w:r>
              <w:rPr>
                <w:rFonts w:ascii="Century Gothic" w:eastAsiaTheme="minorHAnsi" w:hAnsi="Century Gothic" w:cs="CartoGothicStd-Book"/>
              </w:rPr>
              <w:t>Data Protection and Storage</w:t>
            </w:r>
          </w:p>
        </w:tc>
        <w:tc>
          <w:tcPr>
            <w:tcW w:w="775" w:type="pct"/>
            <w:tcBorders>
              <w:top w:val="single" w:sz="4" w:space="0" w:color="auto"/>
              <w:left w:val="single" w:sz="4" w:space="0" w:color="auto"/>
              <w:bottom w:val="single" w:sz="4" w:space="0" w:color="auto"/>
              <w:right w:val="single" w:sz="4" w:space="0" w:color="auto"/>
            </w:tcBorders>
          </w:tcPr>
          <w:p w14:paraId="433F72A8" w14:textId="467070B1" w:rsidR="00396DFE" w:rsidRPr="00331C13" w:rsidRDefault="00FE6930" w:rsidP="00D772BC">
            <w:pPr>
              <w:jc w:val="center"/>
              <w:rPr>
                <w:rFonts w:ascii="Century Gothic" w:hAnsi="Century Gothic"/>
              </w:rPr>
            </w:pP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5A5573">
              <w:rPr>
                <w:rFonts w:ascii="Century Gothic" w:hAnsi="Century Gothic"/>
                <w:bCs/>
              </w:rPr>
            </w:r>
            <w:r w:rsidR="005A5573">
              <w:rPr>
                <w:rFonts w:ascii="Century Gothic" w:hAnsi="Century Gothic"/>
                <w:bCs/>
              </w:rPr>
              <w:fldChar w:fldCharType="separate"/>
            </w:r>
            <w:r>
              <w:rPr>
                <w:rFonts w:ascii="Century Gothic" w:hAnsi="Century Gothic"/>
                <w:bCs/>
              </w:rPr>
              <w:fldChar w:fldCharType="end"/>
            </w:r>
          </w:p>
        </w:tc>
      </w:tr>
      <w:tr w:rsidR="00396DFE" w:rsidRPr="00331C13" w14:paraId="61474754" w14:textId="77777777" w:rsidTr="00D772BC">
        <w:trPr>
          <w:trHeight w:val="20"/>
        </w:trPr>
        <w:tc>
          <w:tcPr>
            <w:tcW w:w="422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509D5882" w14:textId="77777777" w:rsidR="00396DFE" w:rsidRPr="00E21893" w:rsidRDefault="00E21893" w:rsidP="00331C13">
            <w:pPr>
              <w:rPr>
                <w:rFonts w:ascii="Century Gothic" w:eastAsiaTheme="minorHAnsi" w:hAnsi="Century Gothic" w:cs="CartoGothicStd-Book"/>
              </w:rPr>
            </w:pPr>
            <w:r>
              <w:rPr>
                <w:rFonts w:ascii="Century Gothic" w:eastAsiaTheme="minorHAnsi" w:hAnsi="Century Gothic" w:cs="CartoGothicStd-Book"/>
              </w:rPr>
              <w:t>Equality and Diversity</w:t>
            </w:r>
          </w:p>
        </w:tc>
        <w:tc>
          <w:tcPr>
            <w:tcW w:w="775" w:type="pct"/>
            <w:tcBorders>
              <w:top w:val="single" w:sz="4" w:space="0" w:color="auto"/>
              <w:left w:val="single" w:sz="4" w:space="0" w:color="auto"/>
              <w:bottom w:val="single" w:sz="4" w:space="0" w:color="auto"/>
              <w:right w:val="single" w:sz="4" w:space="0" w:color="auto"/>
            </w:tcBorders>
          </w:tcPr>
          <w:p w14:paraId="3F59560F" w14:textId="0C0335A8" w:rsidR="00396DFE" w:rsidRPr="00331C13" w:rsidRDefault="00FE6930" w:rsidP="00D772BC">
            <w:pPr>
              <w:jc w:val="center"/>
              <w:rPr>
                <w:rFonts w:ascii="Century Gothic" w:hAnsi="Century Gothic"/>
              </w:rPr>
            </w:pP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5A5573">
              <w:rPr>
                <w:rFonts w:ascii="Century Gothic" w:hAnsi="Century Gothic"/>
                <w:bCs/>
              </w:rPr>
            </w:r>
            <w:r w:rsidR="005A5573">
              <w:rPr>
                <w:rFonts w:ascii="Century Gothic" w:hAnsi="Century Gothic"/>
                <w:bCs/>
              </w:rPr>
              <w:fldChar w:fldCharType="separate"/>
            </w:r>
            <w:r>
              <w:rPr>
                <w:rFonts w:ascii="Century Gothic" w:hAnsi="Century Gothic"/>
                <w:bCs/>
              </w:rPr>
              <w:fldChar w:fldCharType="end"/>
            </w:r>
          </w:p>
        </w:tc>
      </w:tr>
      <w:tr w:rsidR="00396DFE" w:rsidRPr="00331C13" w14:paraId="244304DC" w14:textId="77777777" w:rsidTr="00D772BC">
        <w:trPr>
          <w:trHeight w:val="20"/>
        </w:trPr>
        <w:tc>
          <w:tcPr>
            <w:tcW w:w="422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06883F1B" w14:textId="77777777" w:rsidR="00396DFE" w:rsidRPr="00E21893" w:rsidRDefault="00E21893" w:rsidP="00331C13">
            <w:pPr>
              <w:rPr>
                <w:rFonts w:ascii="Century Gothic" w:eastAsiaTheme="minorHAnsi" w:hAnsi="Century Gothic" w:cs="CartoGothicStd-Book"/>
              </w:rPr>
            </w:pPr>
            <w:r>
              <w:rPr>
                <w:rFonts w:ascii="Century Gothic" w:eastAsiaTheme="minorHAnsi" w:hAnsi="Century Gothic" w:cs="CartoGothicStd-Book"/>
              </w:rPr>
              <w:t>Health and Safety</w:t>
            </w:r>
          </w:p>
        </w:tc>
        <w:tc>
          <w:tcPr>
            <w:tcW w:w="775" w:type="pct"/>
            <w:tcBorders>
              <w:top w:val="single" w:sz="4" w:space="0" w:color="auto"/>
              <w:left w:val="single" w:sz="4" w:space="0" w:color="auto"/>
              <w:bottom w:val="single" w:sz="4" w:space="0" w:color="auto"/>
              <w:right w:val="single" w:sz="4" w:space="0" w:color="auto"/>
            </w:tcBorders>
          </w:tcPr>
          <w:p w14:paraId="33E99D44" w14:textId="78A17A2D" w:rsidR="00396DFE" w:rsidRPr="00331C13" w:rsidRDefault="00FE6930" w:rsidP="00D772BC">
            <w:pPr>
              <w:jc w:val="center"/>
              <w:rPr>
                <w:rFonts w:ascii="Century Gothic" w:hAnsi="Century Gothic"/>
              </w:rPr>
            </w:pP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5A5573">
              <w:rPr>
                <w:rFonts w:ascii="Century Gothic" w:hAnsi="Century Gothic"/>
                <w:bCs/>
              </w:rPr>
            </w:r>
            <w:r w:rsidR="005A5573">
              <w:rPr>
                <w:rFonts w:ascii="Century Gothic" w:hAnsi="Century Gothic"/>
                <w:bCs/>
              </w:rPr>
              <w:fldChar w:fldCharType="separate"/>
            </w:r>
            <w:r>
              <w:rPr>
                <w:rFonts w:ascii="Century Gothic" w:hAnsi="Century Gothic"/>
                <w:bCs/>
              </w:rPr>
              <w:fldChar w:fldCharType="end"/>
            </w:r>
          </w:p>
        </w:tc>
      </w:tr>
      <w:tr w:rsidR="00396DFE" w:rsidRPr="00331C13" w14:paraId="0BE4CD94" w14:textId="77777777" w:rsidTr="00D772BC">
        <w:trPr>
          <w:trHeight w:val="20"/>
        </w:trPr>
        <w:tc>
          <w:tcPr>
            <w:tcW w:w="422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3A1E2684" w14:textId="77777777" w:rsidR="00396DFE" w:rsidRPr="00E21893" w:rsidRDefault="00E21893" w:rsidP="00331C13">
            <w:pPr>
              <w:rPr>
                <w:rFonts w:ascii="Century Gothic" w:eastAsiaTheme="minorHAnsi" w:hAnsi="Century Gothic" w:cs="CartoGothicStd-Book"/>
              </w:rPr>
            </w:pPr>
            <w:r>
              <w:rPr>
                <w:rFonts w:ascii="Century Gothic" w:eastAsiaTheme="minorHAnsi" w:hAnsi="Century Gothic" w:cs="CartoGothicStd-Book"/>
              </w:rPr>
              <w:t>Quality</w:t>
            </w:r>
          </w:p>
        </w:tc>
        <w:tc>
          <w:tcPr>
            <w:tcW w:w="775" w:type="pct"/>
            <w:tcBorders>
              <w:top w:val="single" w:sz="4" w:space="0" w:color="auto"/>
              <w:left w:val="single" w:sz="4" w:space="0" w:color="auto"/>
              <w:bottom w:val="single" w:sz="4" w:space="0" w:color="auto"/>
              <w:right w:val="single" w:sz="4" w:space="0" w:color="auto"/>
            </w:tcBorders>
          </w:tcPr>
          <w:p w14:paraId="31B87171" w14:textId="56F41DD3" w:rsidR="00396DFE" w:rsidRPr="00331C13" w:rsidRDefault="00FE6930" w:rsidP="00D772BC">
            <w:pPr>
              <w:jc w:val="center"/>
              <w:rPr>
                <w:rFonts w:ascii="Century Gothic" w:hAnsi="Century Gothic"/>
              </w:rPr>
            </w:pP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5A5573">
              <w:rPr>
                <w:rFonts w:ascii="Century Gothic" w:hAnsi="Century Gothic"/>
                <w:bCs/>
              </w:rPr>
            </w:r>
            <w:r w:rsidR="005A5573">
              <w:rPr>
                <w:rFonts w:ascii="Century Gothic" w:hAnsi="Century Gothic"/>
                <w:bCs/>
              </w:rPr>
              <w:fldChar w:fldCharType="separate"/>
            </w:r>
            <w:r>
              <w:rPr>
                <w:rFonts w:ascii="Century Gothic" w:hAnsi="Century Gothic"/>
                <w:bCs/>
              </w:rPr>
              <w:fldChar w:fldCharType="end"/>
            </w:r>
          </w:p>
        </w:tc>
      </w:tr>
      <w:tr w:rsidR="00396DFE" w:rsidRPr="00331C13" w14:paraId="16F847E2" w14:textId="77777777" w:rsidTr="00D772BC">
        <w:trPr>
          <w:trHeight w:val="20"/>
        </w:trPr>
        <w:tc>
          <w:tcPr>
            <w:tcW w:w="422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63AF4BDA" w14:textId="77777777" w:rsidR="0096210B" w:rsidRPr="00331C13" w:rsidRDefault="0096210B" w:rsidP="00331C13">
            <w:pPr>
              <w:rPr>
                <w:rFonts w:ascii="Century Gothic" w:eastAsiaTheme="minorHAnsi" w:hAnsi="Century Gothic" w:cs="CartoGothicStd-Italic"/>
                <w:i/>
                <w:iCs/>
              </w:rPr>
            </w:pPr>
            <w:r w:rsidRPr="00331C13">
              <w:rPr>
                <w:rFonts w:ascii="Century Gothic" w:eastAsiaTheme="minorHAnsi" w:hAnsi="Century Gothic" w:cs="CartoGothicStd-Book"/>
              </w:rPr>
              <w:t xml:space="preserve">Safeguarding </w:t>
            </w:r>
            <w:r w:rsidRPr="00331C13">
              <w:rPr>
                <w:rFonts w:ascii="Century Gothic" w:eastAsiaTheme="minorHAnsi" w:hAnsi="Century Gothic" w:cs="CartoGothicStd-Italic"/>
                <w:i/>
                <w:iCs/>
              </w:rPr>
              <w:t>(adults and children</w:t>
            </w:r>
          </w:p>
          <w:p w14:paraId="56FDE706" w14:textId="77777777" w:rsidR="00396DFE" w:rsidRPr="00E21893" w:rsidRDefault="00E21893" w:rsidP="00331C13">
            <w:pPr>
              <w:rPr>
                <w:rFonts w:ascii="Century Gothic" w:eastAsiaTheme="minorHAnsi" w:hAnsi="Century Gothic" w:cs="CartoGothicStd-Italic"/>
                <w:i/>
                <w:iCs/>
              </w:rPr>
            </w:pPr>
            <w:r>
              <w:rPr>
                <w:rFonts w:ascii="Century Gothic" w:eastAsiaTheme="minorHAnsi" w:hAnsi="Century Gothic" w:cs="CartoGothicStd-Italic"/>
                <w:i/>
                <w:iCs/>
              </w:rPr>
              <w:t>at risk of being vulnerable)</w:t>
            </w:r>
          </w:p>
        </w:tc>
        <w:tc>
          <w:tcPr>
            <w:tcW w:w="775" w:type="pct"/>
            <w:tcBorders>
              <w:top w:val="single" w:sz="4" w:space="0" w:color="auto"/>
              <w:left w:val="single" w:sz="4" w:space="0" w:color="auto"/>
              <w:bottom w:val="single" w:sz="4" w:space="0" w:color="auto"/>
              <w:right w:val="single" w:sz="4" w:space="0" w:color="auto"/>
            </w:tcBorders>
          </w:tcPr>
          <w:p w14:paraId="6594C28B" w14:textId="7C025261" w:rsidR="00396DFE" w:rsidRPr="00331C13" w:rsidRDefault="00FE6930" w:rsidP="00D772BC">
            <w:pPr>
              <w:jc w:val="center"/>
              <w:rPr>
                <w:rFonts w:ascii="Century Gothic" w:hAnsi="Century Gothic"/>
              </w:rPr>
            </w:pP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5A5573">
              <w:rPr>
                <w:rFonts w:ascii="Century Gothic" w:hAnsi="Century Gothic"/>
                <w:bCs/>
              </w:rPr>
            </w:r>
            <w:r w:rsidR="005A5573">
              <w:rPr>
                <w:rFonts w:ascii="Century Gothic" w:hAnsi="Century Gothic"/>
                <w:bCs/>
              </w:rPr>
              <w:fldChar w:fldCharType="separate"/>
            </w:r>
            <w:r>
              <w:rPr>
                <w:rFonts w:ascii="Century Gothic" w:hAnsi="Century Gothic"/>
                <w:bCs/>
              </w:rPr>
              <w:fldChar w:fldCharType="end"/>
            </w:r>
          </w:p>
        </w:tc>
      </w:tr>
      <w:tr w:rsidR="00396DFE" w:rsidRPr="00331C13" w14:paraId="5BEB1AA5" w14:textId="77777777" w:rsidTr="00D772BC">
        <w:trPr>
          <w:trHeight w:val="20"/>
        </w:trPr>
        <w:tc>
          <w:tcPr>
            <w:tcW w:w="422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4DEA6678" w14:textId="77777777" w:rsidR="00396DFE" w:rsidRPr="00E21893" w:rsidRDefault="00E21893" w:rsidP="00331C13">
            <w:pPr>
              <w:rPr>
                <w:rFonts w:ascii="Century Gothic" w:eastAsiaTheme="minorHAnsi" w:hAnsi="Century Gothic" w:cs="CartoGothicStd-Book"/>
              </w:rPr>
            </w:pPr>
            <w:r>
              <w:rPr>
                <w:rFonts w:ascii="Century Gothic" w:eastAsiaTheme="minorHAnsi" w:hAnsi="Century Gothic" w:cs="CartoGothicStd-Book"/>
              </w:rPr>
              <w:t>Complaints and Harassment</w:t>
            </w:r>
          </w:p>
        </w:tc>
        <w:tc>
          <w:tcPr>
            <w:tcW w:w="775" w:type="pct"/>
            <w:tcBorders>
              <w:top w:val="single" w:sz="4" w:space="0" w:color="auto"/>
              <w:left w:val="single" w:sz="4" w:space="0" w:color="auto"/>
              <w:bottom w:val="single" w:sz="4" w:space="0" w:color="auto"/>
              <w:right w:val="single" w:sz="4" w:space="0" w:color="auto"/>
            </w:tcBorders>
          </w:tcPr>
          <w:p w14:paraId="3469DA5E" w14:textId="53B70437" w:rsidR="00396DFE" w:rsidRPr="00331C13" w:rsidRDefault="00FE6930" w:rsidP="00D772BC">
            <w:pPr>
              <w:jc w:val="center"/>
              <w:rPr>
                <w:rFonts w:ascii="Century Gothic" w:hAnsi="Century Gothic"/>
              </w:rPr>
            </w:pP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5A5573">
              <w:rPr>
                <w:rFonts w:ascii="Century Gothic" w:hAnsi="Century Gothic"/>
                <w:bCs/>
              </w:rPr>
            </w:r>
            <w:r w:rsidR="005A5573">
              <w:rPr>
                <w:rFonts w:ascii="Century Gothic" w:hAnsi="Century Gothic"/>
                <w:bCs/>
              </w:rPr>
              <w:fldChar w:fldCharType="separate"/>
            </w:r>
            <w:r>
              <w:rPr>
                <w:rFonts w:ascii="Century Gothic" w:hAnsi="Century Gothic"/>
                <w:bCs/>
              </w:rPr>
              <w:fldChar w:fldCharType="end"/>
            </w:r>
          </w:p>
        </w:tc>
      </w:tr>
      <w:tr w:rsidR="00331C13" w:rsidRPr="00331C13" w14:paraId="70A2D9AB" w14:textId="77777777" w:rsidTr="00D772BC">
        <w:trPr>
          <w:trHeight w:val="20"/>
        </w:trPr>
        <w:tc>
          <w:tcPr>
            <w:tcW w:w="422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656A0541" w14:textId="77777777" w:rsidR="00331C13" w:rsidRPr="00331C13" w:rsidRDefault="00331C13" w:rsidP="00331C13">
            <w:pPr>
              <w:rPr>
                <w:rFonts w:ascii="Century Gothic" w:hAnsi="Century Gothic"/>
              </w:rPr>
            </w:pPr>
            <w:r w:rsidRPr="00331C13">
              <w:rPr>
                <w:rFonts w:ascii="Century Gothic" w:hAnsi="Century Gothic"/>
              </w:rPr>
              <w:t>Environmental Sustainability</w:t>
            </w:r>
          </w:p>
        </w:tc>
        <w:tc>
          <w:tcPr>
            <w:tcW w:w="775" w:type="pct"/>
            <w:tcBorders>
              <w:top w:val="single" w:sz="4" w:space="0" w:color="auto"/>
              <w:left w:val="single" w:sz="4" w:space="0" w:color="auto"/>
              <w:bottom w:val="single" w:sz="4" w:space="0" w:color="auto"/>
              <w:right w:val="single" w:sz="4" w:space="0" w:color="auto"/>
            </w:tcBorders>
          </w:tcPr>
          <w:p w14:paraId="2F587C3C" w14:textId="2DFD4CD5" w:rsidR="00331C13" w:rsidRPr="00331C13" w:rsidRDefault="00FE6930" w:rsidP="00D772BC">
            <w:pPr>
              <w:jc w:val="center"/>
              <w:rPr>
                <w:rFonts w:ascii="Century Gothic" w:hAnsi="Century Gothic"/>
              </w:rPr>
            </w:pP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5A5573">
              <w:rPr>
                <w:rFonts w:ascii="Century Gothic" w:hAnsi="Century Gothic"/>
                <w:bCs/>
              </w:rPr>
            </w:r>
            <w:r w:rsidR="005A5573">
              <w:rPr>
                <w:rFonts w:ascii="Century Gothic" w:hAnsi="Century Gothic"/>
                <w:bCs/>
              </w:rPr>
              <w:fldChar w:fldCharType="separate"/>
            </w:r>
            <w:r>
              <w:rPr>
                <w:rFonts w:ascii="Century Gothic" w:hAnsi="Century Gothic"/>
                <w:bCs/>
              </w:rPr>
              <w:fldChar w:fldCharType="end"/>
            </w:r>
          </w:p>
        </w:tc>
      </w:tr>
      <w:tr w:rsidR="00331C13" w:rsidRPr="00331C13" w14:paraId="57E93AAF" w14:textId="77777777" w:rsidTr="00D772BC">
        <w:trPr>
          <w:trHeight w:val="20"/>
        </w:trPr>
        <w:tc>
          <w:tcPr>
            <w:tcW w:w="422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32856717" w14:textId="77777777" w:rsidR="00331C13" w:rsidRPr="00331C13" w:rsidRDefault="00331C13" w:rsidP="00331C13">
            <w:pPr>
              <w:rPr>
                <w:rFonts w:ascii="Century Gothic" w:hAnsi="Century Gothic"/>
              </w:rPr>
            </w:pPr>
            <w:r w:rsidRPr="00331C13">
              <w:rPr>
                <w:rFonts w:ascii="Century Gothic" w:hAnsi="Century Gothic"/>
              </w:rPr>
              <w:t>Anti-Bribery Policy</w:t>
            </w:r>
          </w:p>
        </w:tc>
        <w:tc>
          <w:tcPr>
            <w:tcW w:w="775" w:type="pct"/>
            <w:tcBorders>
              <w:top w:val="single" w:sz="4" w:space="0" w:color="auto"/>
              <w:left w:val="single" w:sz="4" w:space="0" w:color="auto"/>
              <w:bottom w:val="single" w:sz="4" w:space="0" w:color="auto"/>
              <w:right w:val="single" w:sz="4" w:space="0" w:color="auto"/>
            </w:tcBorders>
          </w:tcPr>
          <w:p w14:paraId="42D09B79" w14:textId="77DC6EA4" w:rsidR="00331C13" w:rsidRPr="00331C13" w:rsidRDefault="00FE6930" w:rsidP="00D772BC">
            <w:pPr>
              <w:jc w:val="center"/>
              <w:rPr>
                <w:rFonts w:ascii="Century Gothic" w:hAnsi="Century Gothic"/>
              </w:rPr>
            </w:pP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5A5573">
              <w:rPr>
                <w:rFonts w:ascii="Century Gothic" w:hAnsi="Century Gothic"/>
                <w:bCs/>
              </w:rPr>
            </w:r>
            <w:r w:rsidR="005A5573">
              <w:rPr>
                <w:rFonts w:ascii="Century Gothic" w:hAnsi="Century Gothic"/>
                <w:bCs/>
              </w:rPr>
              <w:fldChar w:fldCharType="separate"/>
            </w:r>
            <w:r>
              <w:rPr>
                <w:rFonts w:ascii="Century Gothic" w:hAnsi="Century Gothic"/>
                <w:bCs/>
              </w:rPr>
              <w:fldChar w:fldCharType="end"/>
            </w:r>
          </w:p>
        </w:tc>
      </w:tr>
      <w:tr w:rsidR="00331C13" w:rsidRPr="00331C13" w14:paraId="4137B5FD" w14:textId="77777777" w:rsidTr="00D772BC">
        <w:trPr>
          <w:trHeight w:val="20"/>
        </w:trPr>
        <w:tc>
          <w:tcPr>
            <w:tcW w:w="422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297D4197" w14:textId="77777777" w:rsidR="00331C13" w:rsidRPr="00331C13" w:rsidRDefault="00331C13" w:rsidP="00331C13">
            <w:pPr>
              <w:rPr>
                <w:rFonts w:ascii="Century Gothic" w:hAnsi="Century Gothic"/>
              </w:rPr>
            </w:pPr>
            <w:r w:rsidRPr="00331C13">
              <w:rPr>
                <w:rFonts w:ascii="Century Gothic" w:hAnsi="Century Gothic"/>
              </w:rPr>
              <w:t>Business Continuity</w:t>
            </w:r>
          </w:p>
        </w:tc>
        <w:tc>
          <w:tcPr>
            <w:tcW w:w="775" w:type="pct"/>
            <w:tcBorders>
              <w:top w:val="single" w:sz="4" w:space="0" w:color="auto"/>
              <w:left w:val="single" w:sz="4" w:space="0" w:color="auto"/>
              <w:bottom w:val="single" w:sz="4" w:space="0" w:color="auto"/>
              <w:right w:val="single" w:sz="4" w:space="0" w:color="auto"/>
            </w:tcBorders>
          </w:tcPr>
          <w:p w14:paraId="4549F48E" w14:textId="17C9B9E5" w:rsidR="00331C13" w:rsidRPr="00331C13" w:rsidRDefault="00FE6930" w:rsidP="00D772BC">
            <w:pPr>
              <w:jc w:val="center"/>
              <w:rPr>
                <w:rFonts w:ascii="Century Gothic" w:hAnsi="Century Gothic"/>
              </w:rPr>
            </w:pP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5A5573">
              <w:rPr>
                <w:rFonts w:ascii="Century Gothic" w:hAnsi="Century Gothic"/>
                <w:bCs/>
              </w:rPr>
            </w:r>
            <w:r w:rsidR="005A5573">
              <w:rPr>
                <w:rFonts w:ascii="Century Gothic" w:hAnsi="Century Gothic"/>
                <w:bCs/>
              </w:rPr>
              <w:fldChar w:fldCharType="separate"/>
            </w:r>
            <w:r>
              <w:rPr>
                <w:rFonts w:ascii="Century Gothic" w:hAnsi="Century Gothic"/>
                <w:bCs/>
              </w:rPr>
              <w:fldChar w:fldCharType="end"/>
            </w:r>
          </w:p>
        </w:tc>
      </w:tr>
      <w:tr w:rsidR="00331C13" w:rsidRPr="00331C13" w14:paraId="5BEFB4F5" w14:textId="77777777" w:rsidTr="00D772BC">
        <w:trPr>
          <w:trHeight w:val="20"/>
        </w:trPr>
        <w:tc>
          <w:tcPr>
            <w:tcW w:w="422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114D92EA" w14:textId="77777777" w:rsidR="00331C13" w:rsidRPr="00331C13" w:rsidRDefault="00331C13" w:rsidP="00331C13">
            <w:pPr>
              <w:rPr>
                <w:rFonts w:ascii="Century Gothic" w:hAnsi="Century Gothic"/>
              </w:rPr>
            </w:pPr>
            <w:r w:rsidRPr="00331C13">
              <w:rPr>
                <w:rFonts w:ascii="Century Gothic" w:hAnsi="Century Gothic"/>
              </w:rPr>
              <w:t>Business Code of Ethics</w:t>
            </w:r>
          </w:p>
        </w:tc>
        <w:tc>
          <w:tcPr>
            <w:tcW w:w="775" w:type="pct"/>
            <w:tcBorders>
              <w:top w:val="single" w:sz="4" w:space="0" w:color="auto"/>
              <w:left w:val="single" w:sz="4" w:space="0" w:color="auto"/>
              <w:bottom w:val="single" w:sz="4" w:space="0" w:color="auto"/>
              <w:right w:val="single" w:sz="4" w:space="0" w:color="auto"/>
            </w:tcBorders>
          </w:tcPr>
          <w:p w14:paraId="6809D2FA" w14:textId="5903AD8B" w:rsidR="00331C13" w:rsidRPr="00331C13" w:rsidRDefault="00FE6930" w:rsidP="00D772BC">
            <w:pPr>
              <w:jc w:val="center"/>
              <w:rPr>
                <w:rFonts w:ascii="Century Gothic" w:hAnsi="Century Gothic"/>
              </w:rPr>
            </w:pP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5A5573">
              <w:rPr>
                <w:rFonts w:ascii="Century Gothic" w:hAnsi="Century Gothic"/>
                <w:bCs/>
              </w:rPr>
            </w:r>
            <w:r w:rsidR="005A5573">
              <w:rPr>
                <w:rFonts w:ascii="Century Gothic" w:hAnsi="Century Gothic"/>
                <w:bCs/>
              </w:rPr>
              <w:fldChar w:fldCharType="separate"/>
            </w:r>
            <w:r>
              <w:rPr>
                <w:rFonts w:ascii="Century Gothic" w:hAnsi="Century Gothic"/>
                <w:bCs/>
              </w:rPr>
              <w:fldChar w:fldCharType="end"/>
            </w:r>
          </w:p>
        </w:tc>
      </w:tr>
      <w:tr w:rsidR="00331C13" w:rsidRPr="00331C13" w14:paraId="3D9C4013" w14:textId="77777777" w:rsidTr="00D772BC">
        <w:trPr>
          <w:trHeight w:val="20"/>
        </w:trPr>
        <w:tc>
          <w:tcPr>
            <w:tcW w:w="422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15FE09AD" w14:textId="77777777" w:rsidR="00331C13" w:rsidRPr="00331C13" w:rsidRDefault="00331C13" w:rsidP="00331C13">
            <w:pPr>
              <w:rPr>
                <w:rFonts w:ascii="Century Gothic" w:hAnsi="Century Gothic"/>
              </w:rPr>
            </w:pPr>
            <w:r w:rsidRPr="00331C13">
              <w:rPr>
                <w:rFonts w:ascii="Century Gothic" w:hAnsi="Century Gothic"/>
              </w:rPr>
              <w:t>Disciplinary &amp; Grievance Policy</w:t>
            </w:r>
          </w:p>
        </w:tc>
        <w:tc>
          <w:tcPr>
            <w:tcW w:w="775" w:type="pct"/>
            <w:tcBorders>
              <w:top w:val="single" w:sz="4" w:space="0" w:color="auto"/>
              <w:left w:val="single" w:sz="4" w:space="0" w:color="auto"/>
              <w:bottom w:val="single" w:sz="4" w:space="0" w:color="auto"/>
              <w:right w:val="single" w:sz="4" w:space="0" w:color="auto"/>
            </w:tcBorders>
          </w:tcPr>
          <w:p w14:paraId="4DC5F030" w14:textId="17579379" w:rsidR="00331C13" w:rsidRPr="00331C13" w:rsidRDefault="00FE6930" w:rsidP="00D772BC">
            <w:pPr>
              <w:jc w:val="center"/>
              <w:rPr>
                <w:rFonts w:ascii="Century Gothic" w:hAnsi="Century Gothic"/>
              </w:rPr>
            </w:pP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5A5573">
              <w:rPr>
                <w:rFonts w:ascii="Century Gothic" w:hAnsi="Century Gothic"/>
                <w:bCs/>
              </w:rPr>
            </w:r>
            <w:r w:rsidR="005A5573">
              <w:rPr>
                <w:rFonts w:ascii="Century Gothic" w:hAnsi="Century Gothic"/>
                <w:bCs/>
              </w:rPr>
              <w:fldChar w:fldCharType="separate"/>
            </w:r>
            <w:r>
              <w:rPr>
                <w:rFonts w:ascii="Century Gothic" w:hAnsi="Century Gothic"/>
                <w:bCs/>
              </w:rPr>
              <w:fldChar w:fldCharType="end"/>
            </w:r>
          </w:p>
        </w:tc>
      </w:tr>
      <w:tr w:rsidR="00331C13" w:rsidRPr="00331C13" w14:paraId="1B22E8F7" w14:textId="77777777" w:rsidTr="00D772BC">
        <w:trPr>
          <w:trHeight w:val="20"/>
        </w:trPr>
        <w:tc>
          <w:tcPr>
            <w:tcW w:w="422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2E52DC30" w14:textId="77777777" w:rsidR="00331C13" w:rsidRPr="00331C13" w:rsidRDefault="00331C13" w:rsidP="00331C13">
            <w:pPr>
              <w:rPr>
                <w:rFonts w:ascii="Century Gothic" w:hAnsi="Century Gothic"/>
              </w:rPr>
            </w:pPr>
            <w:r w:rsidRPr="00331C13">
              <w:rPr>
                <w:rFonts w:ascii="Century Gothic" w:hAnsi="Century Gothic"/>
              </w:rPr>
              <w:t>Whistle-blowing Policy</w:t>
            </w:r>
          </w:p>
        </w:tc>
        <w:tc>
          <w:tcPr>
            <w:tcW w:w="775" w:type="pct"/>
            <w:tcBorders>
              <w:top w:val="single" w:sz="4" w:space="0" w:color="auto"/>
              <w:left w:val="single" w:sz="4" w:space="0" w:color="auto"/>
              <w:bottom w:val="single" w:sz="4" w:space="0" w:color="auto"/>
              <w:right w:val="single" w:sz="4" w:space="0" w:color="auto"/>
            </w:tcBorders>
          </w:tcPr>
          <w:p w14:paraId="3BD5FB9F" w14:textId="1992262F" w:rsidR="00331C13" w:rsidRPr="00331C13" w:rsidRDefault="00FE6930" w:rsidP="00D772BC">
            <w:pPr>
              <w:jc w:val="center"/>
              <w:rPr>
                <w:rFonts w:ascii="Century Gothic" w:hAnsi="Century Gothic"/>
              </w:rPr>
            </w:pP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5A5573">
              <w:rPr>
                <w:rFonts w:ascii="Century Gothic" w:hAnsi="Century Gothic"/>
                <w:bCs/>
              </w:rPr>
            </w:r>
            <w:r w:rsidR="005A5573">
              <w:rPr>
                <w:rFonts w:ascii="Century Gothic" w:hAnsi="Century Gothic"/>
                <w:bCs/>
              </w:rPr>
              <w:fldChar w:fldCharType="separate"/>
            </w:r>
            <w:r>
              <w:rPr>
                <w:rFonts w:ascii="Century Gothic" w:hAnsi="Century Gothic"/>
                <w:bCs/>
              </w:rPr>
              <w:fldChar w:fldCharType="end"/>
            </w:r>
          </w:p>
        </w:tc>
      </w:tr>
      <w:tr w:rsidR="00331C13" w:rsidRPr="00331C13" w14:paraId="45518C10" w14:textId="77777777" w:rsidTr="00D772BC">
        <w:trPr>
          <w:trHeight w:val="20"/>
        </w:trPr>
        <w:tc>
          <w:tcPr>
            <w:tcW w:w="422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25501C48" w14:textId="77777777" w:rsidR="00331C13" w:rsidRPr="00331C13" w:rsidRDefault="00331C13" w:rsidP="00331C13">
            <w:pPr>
              <w:rPr>
                <w:rFonts w:ascii="Century Gothic" w:hAnsi="Century Gothic"/>
              </w:rPr>
            </w:pPr>
            <w:r w:rsidRPr="00331C13">
              <w:rPr>
                <w:rFonts w:ascii="Century Gothic" w:hAnsi="Century Gothic"/>
              </w:rPr>
              <w:t>Recruitment &amp; Personnel Policy</w:t>
            </w:r>
          </w:p>
        </w:tc>
        <w:tc>
          <w:tcPr>
            <w:tcW w:w="775" w:type="pct"/>
            <w:tcBorders>
              <w:top w:val="single" w:sz="4" w:space="0" w:color="auto"/>
              <w:left w:val="single" w:sz="4" w:space="0" w:color="auto"/>
              <w:bottom w:val="single" w:sz="4" w:space="0" w:color="auto"/>
              <w:right w:val="single" w:sz="4" w:space="0" w:color="auto"/>
            </w:tcBorders>
          </w:tcPr>
          <w:p w14:paraId="0D59B3C0" w14:textId="766A2F66" w:rsidR="00331C13" w:rsidRPr="00331C13" w:rsidRDefault="00FE6930" w:rsidP="00D772BC">
            <w:pPr>
              <w:jc w:val="center"/>
              <w:rPr>
                <w:rFonts w:ascii="Century Gothic" w:hAnsi="Century Gothic"/>
              </w:rPr>
            </w:pP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5A5573">
              <w:rPr>
                <w:rFonts w:ascii="Century Gothic" w:hAnsi="Century Gothic"/>
                <w:bCs/>
              </w:rPr>
            </w:r>
            <w:r w:rsidR="005A5573">
              <w:rPr>
                <w:rFonts w:ascii="Century Gothic" w:hAnsi="Century Gothic"/>
                <w:bCs/>
              </w:rPr>
              <w:fldChar w:fldCharType="separate"/>
            </w:r>
            <w:r>
              <w:rPr>
                <w:rFonts w:ascii="Century Gothic" w:hAnsi="Century Gothic"/>
                <w:bCs/>
              </w:rPr>
              <w:fldChar w:fldCharType="end"/>
            </w:r>
          </w:p>
        </w:tc>
      </w:tr>
      <w:tr w:rsidR="00331C13" w:rsidRPr="00331C13" w14:paraId="4DD98CC5" w14:textId="77777777" w:rsidTr="00D772BC">
        <w:trPr>
          <w:trHeight w:val="20"/>
        </w:trPr>
        <w:tc>
          <w:tcPr>
            <w:tcW w:w="422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64772E4F" w14:textId="0B5CC0F3" w:rsidR="00331C13" w:rsidRPr="00331C13" w:rsidRDefault="00331C13" w:rsidP="00331C13">
            <w:pPr>
              <w:rPr>
                <w:rFonts w:ascii="Century Gothic" w:hAnsi="Century Gothic"/>
              </w:rPr>
            </w:pPr>
            <w:r w:rsidRPr="00331C13">
              <w:rPr>
                <w:rFonts w:ascii="Century Gothic" w:hAnsi="Century Gothic"/>
              </w:rPr>
              <w:t>Other (please state):</w:t>
            </w:r>
            <w:r w:rsidR="004A550F">
              <w:rPr>
                <w:rFonts w:ascii="Century Gothic" w:hAnsi="Century Gothic"/>
              </w:rPr>
              <w:t xml:space="preserve"> </w:t>
            </w:r>
          </w:p>
        </w:tc>
        <w:tc>
          <w:tcPr>
            <w:tcW w:w="775" w:type="pct"/>
            <w:tcBorders>
              <w:top w:val="single" w:sz="4" w:space="0" w:color="auto"/>
              <w:left w:val="single" w:sz="4" w:space="0" w:color="auto"/>
              <w:bottom w:val="single" w:sz="4" w:space="0" w:color="auto"/>
              <w:right w:val="single" w:sz="4" w:space="0" w:color="auto"/>
            </w:tcBorders>
          </w:tcPr>
          <w:p w14:paraId="4B386723" w14:textId="69794724" w:rsidR="00331C13" w:rsidRPr="00331C13" w:rsidRDefault="00331C13" w:rsidP="00D772BC">
            <w:pPr>
              <w:jc w:val="center"/>
              <w:rPr>
                <w:rFonts w:ascii="Century Gothic" w:hAnsi="Century Gothic"/>
              </w:rPr>
            </w:pPr>
            <w:r w:rsidRPr="00331C13">
              <w:rPr>
                <w:rFonts w:ascii="Century Gothic" w:hAnsi="Century Gothic"/>
                <w:bCs/>
              </w:rPr>
              <w:fldChar w:fldCharType="begin">
                <w:ffData>
                  <w:name w:val="Check1"/>
                  <w:enabled/>
                  <w:calcOnExit w:val="0"/>
                  <w:checkBox>
                    <w:sizeAuto/>
                    <w:default w:val="0"/>
                  </w:checkBox>
                </w:ffData>
              </w:fldChar>
            </w:r>
            <w:r w:rsidRPr="00331C13">
              <w:rPr>
                <w:rFonts w:ascii="Century Gothic" w:hAnsi="Century Gothic"/>
                <w:bCs/>
              </w:rPr>
              <w:instrText xml:space="preserve"> FORMCHECKBOX </w:instrText>
            </w:r>
            <w:r w:rsidR="005A5573">
              <w:rPr>
                <w:rFonts w:ascii="Century Gothic" w:hAnsi="Century Gothic"/>
                <w:bCs/>
              </w:rPr>
            </w:r>
            <w:r w:rsidR="005A5573">
              <w:rPr>
                <w:rFonts w:ascii="Century Gothic" w:hAnsi="Century Gothic"/>
                <w:bCs/>
              </w:rPr>
              <w:fldChar w:fldCharType="separate"/>
            </w:r>
            <w:r w:rsidRPr="00331C13">
              <w:rPr>
                <w:rFonts w:ascii="Century Gothic" w:hAnsi="Century Gothic"/>
                <w:bCs/>
              </w:rPr>
              <w:fldChar w:fldCharType="end"/>
            </w:r>
          </w:p>
        </w:tc>
      </w:tr>
    </w:tbl>
    <w:p w14:paraId="2DFA405A" w14:textId="77777777" w:rsidR="002B6644" w:rsidRDefault="002B6644" w:rsidP="002B6644"/>
    <w:p w14:paraId="74838DEA" w14:textId="77777777" w:rsidR="002B6644" w:rsidRPr="002B6644" w:rsidRDefault="002B6644" w:rsidP="002B6644">
      <w:pPr>
        <w:rPr>
          <w:rFonts w:ascii="Verdana" w:hAnsi="Verdana"/>
          <w:b/>
          <w:sz w:val="28"/>
          <w:szCs w:val="28"/>
        </w:rPr>
      </w:pPr>
    </w:p>
    <w:p w14:paraId="75E84650" w14:textId="77777777" w:rsidR="002B6644" w:rsidRDefault="002B6644" w:rsidP="00A14BD7">
      <w:pPr>
        <w:pStyle w:val="ListParagraph"/>
        <w:numPr>
          <w:ilvl w:val="0"/>
          <w:numId w:val="3"/>
        </w:numPr>
        <w:rPr>
          <w:rFonts w:ascii="Century Gothic" w:hAnsi="Century Gothic"/>
          <w:b/>
          <w:color w:val="8EAADB" w:themeColor="accent5" w:themeTint="99"/>
          <w:sz w:val="28"/>
          <w:szCs w:val="28"/>
        </w:rPr>
      </w:pPr>
      <w:r w:rsidRPr="00E21893">
        <w:rPr>
          <w:rFonts w:ascii="Century Gothic" w:hAnsi="Century Gothic"/>
          <w:b/>
          <w:color w:val="8EAADB" w:themeColor="accent5" w:themeTint="99"/>
          <w:sz w:val="28"/>
          <w:szCs w:val="28"/>
        </w:rPr>
        <w:t>DBS check</w:t>
      </w:r>
    </w:p>
    <w:p w14:paraId="6ADE5216" w14:textId="77777777" w:rsidR="00E21893" w:rsidRPr="00E21893" w:rsidRDefault="00E21893" w:rsidP="00E21893">
      <w:pPr>
        <w:pStyle w:val="ListParagraph"/>
        <w:ind w:left="-491"/>
        <w:rPr>
          <w:rFonts w:ascii="Century Gothic" w:hAnsi="Century Gothic"/>
          <w:b/>
          <w:color w:val="8EAADB" w:themeColor="accent5" w:themeTint="99"/>
          <w:sz w:val="28"/>
          <w:szCs w:val="28"/>
        </w:rPr>
      </w:pPr>
    </w:p>
    <w:tbl>
      <w:tblPr>
        <w:tblStyle w:val="TableGrid"/>
        <w:tblW w:w="10065" w:type="dxa"/>
        <w:tblInd w:w="-743" w:type="dxa"/>
        <w:tblLook w:val="04A0" w:firstRow="1" w:lastRow="0" w:firstColumn="1" w:lastColumn="0" w:noHBand="0" w:noVBand="1"/>
      </w:tblPr>
      <w:tblGrid>
        <w:gridCol w:w="3355"/>
        <w:gridCol w:w="3355"/>
        <w:gridCol w:w="3355"/>
      </w:tblGrid>
      <w:tr w:rsidR="002B6644" w:rsidRPr="0020140B" w14:paraId="12FBDDF3" w14:textId="77777777" w:rsidTr="006E3233">
        <w:tc>
          <w:tcPr>
            <w:tcW w:w="10065" w:type="dxa"/>
            <w:gridSpan w:val="3"/>
            <w:shd w:val="clear" w:color="auto" w:fill="00B0F0"/>
          </w:tcPr>
          <w:p w14:paraId="6E000CE7" w14:textId="77777777" w:rsidR="002B6644" w:rsidRPr="00DC39F3" w:rsidRDefault="00DC39F3" w:rsidP="00DC39F3">
            <w:pPr>
              <w:pStyle w:val="ListParagraph"/>
              <w:numPr>
                <w:ilvl w:val="0"/>
                <w:numId w:val="3"/>
              </w:numPr>
              <w:rPr>
                <w:rFonts w:ascii="Verdana" w:hAnsi="Verdana" w:cs="Arial"/>
                <w:b/>
                <w:color w:val="FFFFFF" w:themeColor="background1"/>
                <w:sz w:val="22"/>
                <w:szCs w:val="22"/>
              </w:rPr>
            </w:pPr>
            <w:r>
              <w:rPr>
                <w:rFonts w:ascii="Verdana" w:hAnsi="Verdana" w:cs="Arial"/>
                <w:b/>
                <w:color w:val="FFFFFF" w:themeColor="background1"/>
                <w:sz w:val="22"/>
                <w:szCs w:val="22"/>
              </w:rPr>
              <w:t>Ple</w:t>
            </w:r>
            <w:r w:rsidR="006C2E16">
              <w:rPr>
                <w:rFonts w:ascii="Verdana" w:hAnsi="Verdana" w:cs="Arial"/>
                <w:b/>
                <w:color w:val="FFFFFF" w:themeColor="background1"/>
                <w:sz w:val="22"/>
                <w:szCs w:val="22"/>
              </w:rPr>
              <w:t>6</w:t>
            </w:r>
            <w:r w:rsidR="00A14BD7">
              <w:rPr>
                <w:rFonts w:ascii="Verdana" w:hAnsi="Verdana" w:cs="Arial"/>
                <w:b/>
                <w:color w:val="FFFFFF" w:themeColor="background1"/>
                <w:sz w:val="22"/>
                <w:szCs w:val="22"/>
              </w:rPr>
              <w:t>.1 P</w:t>
            </w:r>
            <w:r>
              <w:rPr>
                <w:rFonts w:ascii="Verdana" w:hAnsi="Verdana" w:cs="Arial"/>
                <w:b/>
                <w:color w:val="FFFFFF" w:themeColor="background1"/>
                <w:sz w:val="22"/>
                <w:szCs w:val="22"/>
              </w:rPr>
              <w:t>lease let us know if your staff have been DBS checked</w:t>
            </w:r>
          </w:p>
        </w:tc>
      </w:tr>
      <w:tr w:rsidR="002B6644" w:rsidRPr="00770D5D" w14:paraId="041DF879" w14:textId="77777777" w:rsidTr="006E3233">
        <w:trPr>
          <w:trHeight w:val="290"/>
        </w:trPr>
        <w:tc>
          <w:tcPr>
            <w:tcW w:w="3355" w:type="dxa"/>
          </w:tcPr>
          <w:p w14:paraId="637E79A2" w14:textId="77777777" w:rsidR="002B6644" w:rsidRPr="00770D5D" w:rsidRDefault="002B6644" w:rsidP="006E3233">
            <w:pPr>
              <w:rPr>
                <w:rFonts w:ascii="Verdana" w:hAnsi="Verdana" w:cs="Arial"/>
                <w:sz w:val="22"/>
                <w:szCs w:val="22"/>
              </w:rPr>
            </w:pPr>
            <w:r>
              <w:rPr>
                <w:rFonts w:ascii="Verdana" w:hAnsi="Verdana" w:cs="Arial"/>
                <w:sz w:val="22"/>
                <w:szCs w:val="22"/>
              </w:rPr>
              <w:t>Are all your delivery managers and staff DBS checked</w:t>
            </w:r>
          </w:p>
        </w:tc>
        <w:tc>
          <w:tcPr>
            <w:tcW w:w="3355" w:type="dxa"/>
          </w:tcPr>
          <w:p w14:paraId="060D2B33" w14:textId="7E18538B" w:rsidR="002B6644" w:rsidRPr="00770D5D" w:rsidRDefault="002B6644" w:rsidP="00FE6930">
            <w:pPr>
              <w:jc w:val="center"/>
              <w:rPr>
                <w:rFonts w:ascii="Verdana" w:hAnsi="Verdana" w:cs="Arial"/>
                <w:sz w:val="22"/>
                <w:szCs w:val="22"/>
              </w:rPr>
            </w:pPr>
            <w:r w:rsidRPr="00390A53">
              <w:rPr>
                <w:rFonts w:ascii="Verdana" w:hAnsi="Verdana" w:cs="Arial"/>
                <w:bCs/>
                <w:i/>
                <w:sz w:val="22"/>
                <w:szCs w:val="22"/>
              </w:rPr>
              <w:t xml:space="preserve">Yes </w:t>
            </w:r>
            <w:r w:rsidR="00FE6930">
              <w:rPr>
                <w:rFonts w:ascii="Verdana" w:hAnsi="Verdana" w:cs="Arial"/>
                <w:bCs/>
                <w:i/>
                <w:sz w:val="22"/>
                <w:szCs w:val="22"/>
              </w:rPr>
              <w:fldChar w:fldCharType="begin">
                <w:ffData>
                  <w:name w:val=""/>
                  <w:enabled/>
                  <w:calcOnExit w:val="0"/>
                  <w:checkBox>
                    <w:sizeAuto/>
                    <w:default w:val="0"/>
                  </w:checkBox>
                </w:ffData>
              </w:fldChar>
            </w:r>
            <w:r w:rsidR="00FE6930">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00FE6930">
              <w:rPr>
                <w:rFonts w:ascii="Verdana" w:hAnsi="Verdana" w:cs="Arial"/>
                <w:bCs/>
                <w:i/>
                <w:sz w:val="22"/>
                <w:szCs w:val="22"/>
              </w:rPr>
              <w:fldChar w:fldCharType="end"/>
            </w:r>
          </w:p>
        </w:tc>
        <w:tc>
          <w:tcPr>
            <w:tcW w:w="3355" w:type="dxa"/>
          </w:tcPr>
          <w:p w14:paraId="423EF3DB" w14:textId="77777777" w:rsidR="002B6644" w:rsidRDefault="002B6644" w:rsidP="006E3233">
            <w:pPr>
              <w:jc w:val="center"/>
            </w:pPr>
            <w:r>
              <w:rPr>
                <w:rFonts w:ascii="Verdana" w:hAnsi="Verdana" w:cs="Arial"/>
                <w:bCs/>
                <w:i/>
                <w:sz w:val="22"/>
                <w:szCs w:val="22"/>
              </w:rPr>
              <w:t>No</w:t>
            </w:r>
            <w:r w:rsidRPr="008F7ACD">
              <w:rPr>
                <w:rFonts w:ascii="Verdana" w:hAnsi="Verdana" w:cs="Arial"/>
                <w:bCs/>
                <w:i/>
                <w:sz w:val="22"/>
                <w:szCs w:val="22"/>
              </w:rPr>
              <w:t xml:space="preserve">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8F7ACD">
              <w:rPr>
                <w:rFonts w:ascii="Verdana" w:hAnsi="Verdana" w:cs="Arial"/>
                <w:bCs/>
                <w:i/>
                <w:sz w:val="22"/>
                <w:szCs w:val="22"/>
              </w:rPr>
              <w:fldChar w:fldCharType="end"/>
            </w:r>
          </w:p>
        </w:tc>
      </w:tr>
    </w:tbl>
    <w:p w14:paraId="0CD1DA41" w14:textId="77777777" w:rsidR="007768F5" w:rsidRDefault="007768F5" w:rsidP="007768F5">
      <w:pPr>
        <w:rPr>
          <w:rFonts w:ascii="Century Gothic" w:hAnsi="Century Gothic"/>
          <w:b/>
          <w:sz w:val="28"/>
          <w:szCs w:val="28"/>
        </w:rPr>
      </w:pPr>
    </w:p>
    <w:p w14:paraId="69AEAE1A" w14:textId="77777777" w:rsidR="004B0F63" w:rsidRPr="007768F5" w:rsidRDefault="0096210B" w:rsidP="007768F5">
      <w:pPr>
        <w:pStyle w:val="ListParagraph"/>
        <w:numPr>
          <w:ilvl w:val="0"/>
          <w:numId w:val="22"/>
        </w:numPr>
        <w:rPr>
          <w:rFonts w:ascii="Century Gothic" w:hAnsi="Century Gothic"/>
          <w:b/>
          <w:sz w:val="28"/>
          <w:szCs w:val="28"/>
        </w:rPr>
      </w:pPr>
      <w:r w:rsidRPr="007768F5">
        <w:rPr>
          <w:rFonts w:ascii="Century Gothic" w:hAnsi="Century Gothic"/>
          <w:b/>
          <w:color w:val="00B0F0"/>
          <w:sz w:val="28"/>
          <w:szCs w:val="28"/>
        </w:rPr>
        <w:t>Standards and accreditation</w:t>
      </w:r>
    </w:p>
    <w:p w14:paraId="6D5A0804" w14:textId="77777777" w:rsidR="00E21893" w:rsidRDefault="00E21893" w:rsidP="004B0F63">
      <w:pPr>
        <w:rPr>
          <w:rFonts w:ascii="Verdana" w:hAnsi="Verdana"/>
          <w:sz w:val="22"/>
          <w:szCs w:val="22"/>
        </w:rPr>
      </w:pPr>
    </w:p>
    <w:tbl>
      <w:tblPr>
        <w:tblStyle w:val="TableGrid"/>
        <w:tblW w:w="10065" w:type="dxa"/>
        <w:tblInd w:w="-743" w:type="dxa"/>
        <w:tblLook w:val="04A0" w:firstRow="1" w:lastRow="0" w:firstColumn="1" w:lastColumn="0" w:noHBand="0" w:noVBand="1"/>
      </w:tblPr>
      <w:tblGrid>
        <w:gridCol w:w="3355"/>
        <w:gridCol w:w="3355"/>
        <w:gridCol w:w="3355"/>
      </w:tblGrid>
      <w:tr w:rsidR="004B0F63" w:rsidRPr="0020140B" w14:paraId="3AC770DB" w14:textId="77777777" w:rsidTr="00065639">
        <w:tc>
          <w:tcPr>
            <w:tcW w:w="10065" w:type="dxa"/>
            <w:gridSpan w:val="3"/>
            <w:shd w:val="clear" w:color="auto" w:fill="00B0F0"/>
          </w:tcPr>
          <w:p w14:paraId="31F262DC" w14:textId="77777777" w:rsidR="004B0F63" w:rsidRPr="0020140B" w:rsidRDefault="006C2E16" w:rsidP="0096210B">
            <w:pPr>
              <w:rPr>
                <w:rFonts w:ascii="Verdana" w:hAnsi="Verdana" w:cs="Arial"/>
                <w:b/>
                <w:color w:val="FFFFFF" w:themeColor="background1"/>
                <w:sz w:val="22"/>
                <w:szCs w:val="22"/>
              </w:rPr>
            </w:pPr>
            <w:r>
              <w:rPr>
                <w:rFonts w:ascii="Verdana" w:hAnsi="Verdana" w:cs="Arial"/>
                <w:b/>
                <w:color w:val="FFFFFF" w:themeColor="background1"/>
                <w:sz w:val="22"/>
                <w:szCs w:val="22"/>
              </w:rPr>
              <w:t>7</w:t>
            </w:r>
            <w:r w:rsidR="004B0F63">
              <w:rPr>
                <w:rFonts w:ascii="Verdana" w:hAnsi="Verdana" w:cs="Arial"/>
                <w:b/>
                <w:color w:val="FFFFFF" w:themeColor="background1"/>
                <w:sz w:val="22"/>
                <w:szCs w:val="22"/>
              </w:rPr>
              <w:t>.1</w:t>
            </w:r>
            <w:r w:rsidR="004B0F63" w:rsidRPr="0020140B">
              <w:rPr>
                <w:rFonts w:ascii="Verdana" w:hAnsi="Verdana" w:cs="Arial"/>
                <w:b/>
                <w:color w:val="FFFFFF" w:themeColor="background1"/>
                <w:sz w:val="22"/>
                <w:szCs w:val="22"/>
              </w:rPr>
              <w:t xml:space="preserve"> </w:t>
            </w:r>
            <w:r w:rsidR="004B0F63" w:rsidRPr="00E81892">
              <w:rPr>
                <w:rFonts w:ascii="Verdana" w:hAnsi="Verdana" w:cs="Arial"/>
                <w:color w:val="FFFFFF" w:themeColor="background1"/>
                <w:sz w:val="22"/>
                <w:szCs w:val="22"/>
              </w:rPr>
              <w:t xml:space="preserve">Please detail any </w:t>
            </w:r>
            <w:r w:rsidR="0096210B">
              <w:rPr>
                <w:rFonts w:ascii="Verdana" w:hAnsi="Verdana" w:cs="Arial"/>
                <w:color w:val="FFFFFF" w:themeColor="background1"/>
                <w:sz w:val="22"/>
                <w:szCs w:val="22"/>
              </w:rPr>
              <w:t>standards and accreditations your organisation currently holds or is working towards</w:t>
            </w:r>
          </w:p>
        </w:tc>
      </w:tr>
      <w:tr w:rsidR="0096210B" w:rsidRPr="00770D5D" w14:paraId="3E17F2FD" w14:textId="77777777" w:rsidTr="006E3233">
        <w:trPr>
          <w:trHeight w:val="295"/>
        </w:trPr>
        <w:tc>
          <w:tcPr>
            <w:tcW w:w="3355" w:type="dxa"/>
          </w:tcPr>
          <w:p w14:paraId="104160B9" w14:textId="77777777" w:rsidR="0096210B" w:rsidRPr="00770D5D" w:rsidRDefault="0096210B" w:rsidP="0096210B">
            <w:pPr>
              <w:rPr>
                <w:rFonts w:ascii="Verdana" w:hAnsi="Verdana" w:cs="Arial"/>
                <w:sz w:val="22"/>
                <w:szCs w:val="22"/>
              </w:rPr>
            </w:pPr>
          </w:p>
        </w:tc>
        <w:tc>
          <w:tcPr>
            <w:tcW w:w="3355" w:type="dxa"/>
          </w:tcPr>
          <w:p w14:paraId="3728408C" w14:textId="77777777" w:rsidR="0096210B" w:rsidRPr="00770D5D" w:rsidRDefault="0096210B" w:rsidP="0096210B">
            <w:pPr>
              <w:jc w:val="center"/>
              <w:rPr>
                <w:rFonts w:ascii="Verdana" w:hAnsi="Verdana" w:cs="Arial"/>
                <w:sz w:val="22"/>
                <w:szCs w:val="22"/>
              </w:rPr>
            </w:pPr>
            <w:r>
              <w:rPr>
                <w:rFonts w:ascii="Verdana" w:hAnsi="Verdana" w:cs="Arial"/>
                <w:sz w:val="22"/>
                <w:szCs w:val="22"/>
              </w:rPr>
              <w:t>Achieved</w:t>
            </w:r>
          </w:p>
        </w:tc>
        <w:tc>
          <w:tcPr>
            <w:tcW w:w="3355" w:type="dxa"/>
          </w:tcPr>
          <w:p w14:paraId="1E40FC33" w14:textId="77777777" w:rsidR="0096210B" w:rsidRDefault="0096210B" w:rsidP="0096210B">
            <w:pPr>
              <w:jc w:val="center"/>
            </w:pPr>
            <w:r>
              <w:rPr>
                <w:rFonts w:ascii="Verdana" w:hAnsi="Verdana" w:cs="Arial"/>
                <w:bCs/>
                <w:i/>
                <w:sz w:val="22"/>
                <w:szCs w:val="22"/>
              </w:rPr>
              <w:t>Working towards</w:t>
            </w:r>
          </w:p>
        </w:tc>
      </w:tr>
      <w:tr w:rsidR="0096210B" w:rsidRPr="00770D5D" w14:paraId="34DA1C51" w14:textId="77777777" w:rsidTr="006E3233">
        <w:trPr>
          <w:trHeight w:val="290"/>
        </w:trPr>
        <w:tc>
          <w:tcPr>
            <w:tcW w:w="3355" w:type="dxa"/>
          </w:tcPr>
          <w:p w14:paraId="37D1B22C" w14:textId="77777777" w:rsidR="0096210B" w:rsidRPr="00770D5D" w:rsidRDefault="0096210B" w:rsidP="0096210B">
            <w:pPr>
              <w:rPr>
                <w:rFonts w:ascii="Verdana" w:hAnsi="Verdana" w:cs="Arial"/>
                <w:sz w:val="22"/>
                <w:szCs w:val="22"/>
              </w:rPr>
            </w:pPr>
            <w:r>
              <w:rPr>
                <w:rFonts w:ascii="Verdana" w:hAnsi="Verdana" w:cs="Arial"/>
                <w:sz w:val="22"/>
                <w:szCs w:val="22"/>
              </w:rPr>
              <w:t>Investors in people</w:t>
            </w:r>
          </w:p>
        </w:tc>
        <w:tc>
          <w:tcPr>
            <w:tcW w:w="3355" w:type="dxa"/>
          </w:tcPr>
          <w:p w14:paraId="02AD08CC" w14:textId="6CAB2005" w:rsidR="0096210B" w:rsidRPr="00770D5D" w:rsidRDefault="0096210B" w:rsidP="0096210B">
            <w:pPr>
              <w:jc w:val="center"/>
              <w:rPr>
                <w:rFonts w:ascii="Verdana" w:hAnsi="Verdana" w:cs="Arial"/>
                <w:sz w:val="22"/>
                <w:szCs w:val="22"/>
              </w:rPr>
            </w:pPr>
            <w:r w:rsidRPr="00390A53">
              <w:rPr>
                <w:rFonts w:ascii="Verdana" w:hAnsi="Verdana" w:cs="Arial"/>
                <w:bCs/>
                <w:i/>
                <w:sz w:val="22"/>
                <w:szCs w:val="22"/>
              </w:rPr>
              <w:t xml:space="preserve">Yes </w:t>
            </w:r>
            <w:r w:rsidRPr="00390A53">
              <w:rPr>
                <w:rFonts w:ascii="Verdana" w:hAnsi="Verdana" w:cs="Arial"/>
                <w:bCs/>
                <w:i/>
                <w:sz w:val="22"/>
                <w:szCs w:val="22"/>
              </w:rPr>
              <w:fldChar w:fldCharType="begin">
                <w:ffData>
                  <w:name w:val="Check1"/>
                  <w:enabled/>
                  <w:calcOnExit w:val="0"/>
                  <w:checkBox>
                    <w:sizeAuto/>
                    <w:default w:val="0"/>
                  </w:checkBox>
                </w:ffData>
              </w:fldChar>
            </w:r>
            <w:r w:rsidRPr="00390A53">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390A53">
              <w:rPr>
                <w:rFonts w:ascii="Verdana" w:hAnsi="Verdana" w:cs="Arial"/>
                <w:bCs/>
                <w:i/>
                <w:sz w:val="22"/>
                <w:szCs w:val="22"/>
              </w:rPr>
              <w:fldChar w:fldCharType="end"/>
            </w:r>
          </w:p>
        </w:tc>
        <w:tc>
          <w:tcPr>
            <w:tcW w:w="3355" w:type="dxa"/>
          </w:tcPr>
          <w:p w14:paraId="4337202C"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03E2B6DF" w14:textId="77777777" w:rsidTr="006E3233">
        <w:trPr>
          <w:trHeight w:val="290"/>
        </w:trPr>
        <w:tc>
          <w:tcPr>
            <w:tcW w:w="3355" w:type="dxa"/>
          </w:tcPr>
          <w:p w14:paraId="2E7D2239" w14:textId="77777777" w:rsidR="0096210B" w:rsidRPr="00770D5D" w:rsidRDefault="0096210B" w:rsidP="0096210B">
            <w:pPr>
              <w:rPr>
                <w:rFonts w:ascii="Verdana" w:hAnsi="Verdana" w:cs="Arial"/>
                <w:sz w:val="22"/>
                <w:szCs w:val="22"/>
              </w:rPr>
            </w:pPr>
            <w:r>
              <w:rPr>
                <w:rFonts w:ascii="Verdana" w:hAnsi="Verdana" w:cs="Arial"/>
                <w:sz w:val="22"/>
                <w:szCs w:val="22"/>
              </w:rPr>
              <w:t>Merlin standard</w:t>
            </w:r>
          </w:p>
        </w:tc>
        <w:tc>
          <w:tcPr>
            <w:tcW w:w="3355" w:type="dxa"/>
          </w:tcPr>
          <w:p w14:paraId="1196B389" w14:textId="77777777" w:rsidR="0096210B" w:rsidRPr="00770D5D" w:rsidRDefault="0096210B" w:rsidP="0096210B">
            <w:pPr>
              <w:jc w:val="center"/>
              <w:rPr>
                <w:rFonts w:ascii="Verdana" w:hAnsi="Verdana" w:cs="Arial"/>
                <w:sz w:val="22"/>
                <w:szCs w:val="22"/>
              </w:rPr>
            </w:pPr>
            <w:r w:rsidRPr="00390A53">
              <w:rPr>
                <w:rFonts w:ascii="Verdana" w:hAnsi="Verdana" w:cs="Arial"/>
                <w:bCs/>
                <w:i/>
                <w:sz w:val="22"/>
                <w:szCs w:val="22"/>
              </w:rPr>
              <w:t xml:space="preserve">Yes </w:t>
            </w:r>
            <w:r w:rsidRPr="00390A53">
              <w:rPr>
                <w:rFonts w:ascii="Verdana" w:hAnsi="Verdana" w:cs="Arial"/>
                <w:bCs/>
                <w:i/>
                <w:sz w:val="22"/>
                <w:szCs w:val="22"/>
              </w:rPr>
              <w:fldChar w:fldCharType="begin">
                <w:ffData>
                  <w:name w:val="Check1"/>
                  <w:enabled/>
                  <w:calcOnExit w:val="0"/>
                  <w:checkBox>
                    <w:sizeAuto/>
                    <w:default w:val="0"/>
                  </w:checkBox>
                </w:ffData>
              </w:fldChar>
            </w:r>
            <w:r w:rsidRPr="00390A53">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390A53">
              <w:rPr>
                <w:rFonts w:ascii="Verdana" w:hAnsi="Verdana" w:cs="Arial"/>
                <w:bCs/>
                <w:i/>
                <w:sz w:val="22"/>
                <w:szCs w:val="22"/>
              </w:rPr>
              <w:fldChar w:fldCharType="end"/>
            </w:r>
          </w:p>
        </w:tc>
        <w:tc>
          <w:tcPr>
            <w:tcW w:w="3355" w:type="dxa"/>
          </w:tcPr>
          <w:p w14:paraId="5D72458A"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402F0D36" w14:textId="77777777" w:rsidTr="006E3233">
        <w:trPr>
          <w:trHeight w:val="290"/>
        </w:trPr>
        <w:tc>
          <w:tcPr>
            <w:tcW w:w="3355" w:type="dxa"/>
          </w:tcPr>
          <w:p w14:paraId="2B8E4688" w14:textId="77777777" w:rsidR="0096210B" w:rsidRPr="00770D5D" w:rsidRDefault="0096210B" w:rsidP="0096210B">
            <w:pPr>
              <w:rPr>
                <w:rFonts w:ascii="Verdana" w:hAnsi="Verdana" w:cs="Arial"/>
                <w:sz w:val="22"/>
                <w:szCs w:val="22"/>
              </w:rPr>
            </w:pPr>
            <w:r>
              <w:rPr>
                <w:rFonts w:ascii="Verdana" w:hAnsi="Verdana" w:cs="Arial"/>
                <w:sz w:val="22"/>
                <w:szCs w:val="22"/>
              </w:rPr>
              <w:t>MATRIX</w:t>
            </w:r>
          </w:p>
        </w:tc>
        <w:tc>
          <w:tcPr>
            <w:tcW w:w="3355" w:type="dxa"/>
          </w:tcPr>
          <w:p w14:paraId="0C3487C1" w14:textId="7BF847E3" w:rsidR="0096210B" w:rsidRPr="00770D5D" w:rsidRDefault="0096210B" w:rsidP="0096210B">
            <w:pPr>
              <w:jc w:val="center"/>
              <w:rPr>
                <w:rFonts w:ascii="Verdana" w:hAnsi="Verdana" w:cs="Arial"/>
                <w:sz w:val="22"/>
                <w:szCs w:val="22"/>
              </w:rPr>
            </w:pPr>
            <w:r w:rsidRPr="00390A53">
              <w:rPr>
                <w:rFonts w:ascii="Verdana" w:hAnsi="Verdana" w:cs="Arial"/>
                <w:bCs/>
                <w:i/>
                <w:sz w:val="22"/>
                <w:szCs w:val="22"/>
              </w:rPr>
              <w:t xml:space="preserve">Yes </w:t>
            </w:r>
            <w:r w:rsidRPr="00390A53">
              <w:rPr>
                <w:rFonts w:ascii="Verdana" w:hAnsi="Verdana" w:cs="Arial"/>
                <w:bCs/>
                <w:i/>
                <w:sz w:val="22"/>
                <w:szCs w:val="22"/>
              </w:rPr>
              <w:fldChar w:fldCharType="begin">
                <w:ffData>
                  <w:name w:val="Check1"/>
                  <w:enabled/>
                  <w:calcOnExit w:val="0"/>
                  <w:checkBox>
                    <w:sizeAuto/>
                    <w:default w:val="0"/>
                  </w:checkBox>
                </w:ffData>
              </w:fldChar>
            </w:r>
            <w:r w:rsidRPr="00390A53">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390A53">
              <w:rPr>
                <w:rFonts w:ascii="Verdana" w:hAnsi="Verdana" w:cs="Arial"/>
                <w:bCs/>
                <w:i/>
                <w:sz w:val="22"/>
                <w:szCs w:val="22"/>
              </w:rPr>
              <w:fldChar w:fldCharType="end"/>
            </w:r>
          </w:p>
        </w:tc>
        <w:tc>
          <w:tcPr>
            <w:tcW w:w="3355" w:type="dxa"/>
          </w:tcPr>
          <w:p w14:paraId="5648C15E" w14:textId="09F52219" w:rsidR="0096210B" w:rsidRDefault="0096210B" w:rsidP="00FE6930">
            <w:pPr>
              <w:jc w:val="center"/>
            </w:pPr>
            <w:r w:rsidRPr="008F7ACD">
              <w:rPr>
                <w:rFonts w:ascii="Verdana" w:hAnsi="Verdana" w:cs="Arial"/>
                <w:bCs/>
                <w:i/>
                <w:sz w:val="22"/>
                <w:szCs w:val="22"/>
              </w:rPr>
              <w:t xml:space="preserve">Yes </w:t>
            </w:r>
            <w:r w:rsidR="00FE6930">
              <w:rPr>
                <w:rFonts w:ascii="Verdana" w:hAnsi="Verdana" w:cs="Arial"/>
                <w:bCs/>
                <w:i/>
                <w:sz w:val="22"/>
                <w:szCs w:val="22"/>
              </w:rPr>
              <w:fldChar w:fldCharType="begin">
                <w:ffData>
                  <w:name w:val=""/>
                  <w:enabled/>
                  <w:calcOnExit w:val="0"/>
                  <w:checkBox>
                    <w:sizeAuto/>
                    <w:default w:val="0"/>
                  </w:checkBox>
                </w:ffData>
              </w:fldChar>
            </w:r>
            <w:r w:rsidR="00FE6930">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00FE6930">
              <w:rPr>
                <w:rFonts w:ascii="Verdana" w:hAnsi="Verdana" w:cs="Arial"/>
                <w:bCs/>
                <w:i/>
                <w:sz w:val="22"/>
                <w:szCs w:val="22"/>
              </w:rPr>
              <w:fldChar w:fldCharType="end"/>
            </w:r>
          </w:p>
        </w:tc>
      </w:tr>
      <w:tr w:rsidR="0096210B" w:rsidRPr="00770D5D" w14:paraId="5EFA3A5B" w14:textId="77777777" w:rsidTr="006E3233">
        <w:trPr>
          <w:trHeight w:val="290"/>
        </w:trPr>
        <w:tc>
          <w:tcPr>
            <w:tcW w:w="3355" w:type="dxa"/>
          </w:tcPr>
          <w:p w14:paraId="681AB731" w14:textId="77777777" w:rsidR="0096210B" w:rsidRPr="00770D5D" w:rsidRDefault="0096210B" w:rsidP="0096210B">
            <w:pPr>
              <w:rPr>
                <w:rFonts w:ascii="Verdana" w:hAnsi="Verdana" w:cs="Arial"/>
                <w:sz w:val="22"/>
                <w:szCs w:val="22"/>
              </w:rPr>
            </w:pPr>
            <w:r>
              <w:rPr>
                <w:rFonts w:ascii="Verdana" w:hAnsi="Verdana" w:cs="Arial"/>
                <w:sz w:val="22"/>
                <w:szCs w:val="22"/>
              </w:rPr>
              <w:t>PQASSO</w:t>
            </w:r>
          </w:p>
        </w:tc>
        <w:tc>
          <w:tcPr>
            <w:tcW w:w="3355" w:type="dxa"/>
          </w:tcPr>
          <w:p w14:paraId="63F2C630"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73AA1526"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753BB969" w14:textId="77777777" w:rsidTr="006E3233">
        <w:trPr>
          <w:trHeight w:val="290"/>
        </w:trPr>
        <w:tc>
          <w:tcPr>
            <w:tcW w:w="3355" w:type="dxa"/>
          </w:tcPr>
          <w:p w14:paraId="409D9019" w14:textId="77777777" w:rsidR="0096210B" w:rsidRPr="00770D5D" w:rsidRDefault="0096210B" w:rsidP="0096210B">
            <w:pPr>
              <w:rPr>
                <w:rFonts w:ascii="Verdana" w:hAnsi="Verdana" w:cs="Arial"/>
                <w:sz w:val="22"/>
                <w:szCs w:val="22"/>
              </w:rPr>
            </w:pPr>
            <w:r>
              <w:rPr>
                <w:rFonts w:ascii="Verdana" w:hAnsi="Verdana" w:cs="Arial"/>
                <w:sz w:val="22"/>
                <w:szCs w:val="22"/>
              </w:rPr>
              <w:t>Customer First</w:t>
            </w:r>
          </w:p>
        </w:tc>
        <w:tc>
          <w:tcPr>
            <w:tcW w:w="3355" w:type="dxa"/>
          </w:tcPr>
          <w:p w14:paraId="77ADDD27"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640A2BB5"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8F7ACD">
              <w:rPr>
                <w:rFonts w:ascii="Verdana" w:hAnsi="Verdana" w:cs="Arial"/>
                <w:bCs/>
                <w:i/>
                <w:sz w:val="22"/>
                <w:szCs w:val="22"/>
              </w:rPr>
              <w:fldChar w:fldCharType="end"/>
            </w:r>
          </w:p>
        </w:tc>
      </w:tr>
      <w:tr w:rsidR="00847EAE" w:rsidRPr="00770D5D" w14:paraId="46918669" w14:textId="77777777" w:rsidTr="006E3233">
        <w:trPr>
          <w:trHeight w:val="290"/>
        </w:trPr>
        <w:tc>
          <w:tcPr>
            <w:tcW w:w="3355" w:type="dxa"/>
          </w:tcPr>
          <w:p w14:paraId="0F44D840" w14:textId="77777777" w:rsidR="00847EAE" w:rsidRDefault="00847EAE" w:rsidP="00847EAE">
            <w:pPr>
              <w:tabs>
                <w:tab w:val="left" w:pos="915"/>
              </w:tabs>
              <w:rPr>
                <w:rFonts w:ascii="Verdana" w:hAnsi="Verdana" w:cs="Arial"/>
                <w:sz w:val="22"/>
                <w:szCs w:val="22"/>
              </w:rPr>
            </w:pPr>
            <w:r>
              <w:rPr>
                <w:rFonts w:ascii="Verdana" w:hAnsi="Verdana" w:cs="Arial"/>
                <w:sz w:val="22"/>
                <w:szCs w:val="22"/>
              </w:rPr>
              <w:t>Momenta Accredited</w:t>
            </w:r>
          </w:p>
        </w:tc>
        <w:tc>
          <w:tcPr>
            <w:tcW w:w="3355" w:type="dxa"/>
          </w:tcPr>
          <w:p w14:paraId="5F28C054" w14:textId="77777777" w:rsidR="00847EAE" w:rsidRPr="008C2D8B" w:rsidRDefault="00847EAE" w:rsidP="0096210B">
            <w:pPr>
              <w:jc w:val="center"/>
              <w:rPr>
                <w:rFonts w:ascii="Verdana" w:hAnsi="Verdana" w:cs="Arial"/>
                <w:bCs/>
                <w:i/>
                <w:sz w:val="22"/>
                <w:szCs w:val="22"/>
              </w:rP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39672F62" w14:textId="77777777" w:rsidR="00847EAE" w:rsidRPr="008F7ACD" w:rsidRDefault="00847EAE" w:rsidP="0096210B">
            <w:pPr>
              <w:jc w:val="center"/>
              <w:rPr>
                <w:rFonts w:ascii="Verdana" w:hAnsi="Verdana" w:cs="Arial"/>
                <w:bCs/>
                <w:i/>
                <w:sz w:val="22"/>
                <w:szCs w:val="22"/>
              </w:rP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8C2D8B">
              <w:rPr>
                <w:rFonts w:ascii="Verdana" w:hAnsi="Verdana" w:cs="Arial"/>
                <w:bCs/>
                <w:i/>
                <w:sz w:val="22"/>
                <w:szCs w:val="22"/>
              </w:rPr>
              <w:fldChar w:fldCharType="end"/>
            </w:r>
          </w:p>
        </w:tc>
      </w:tr>
      <w:tr w:rsidR="0096210B" w:rsidRPr="00770D5D" w14:paraId="150F2778" w14:textId="77777777" w:rsidTr="006E3233">
        <w:trPr>
          <w:trHeight w:val="290"/>
        </w:trPr>
        <w:tc>
          <w:tcPr>
            <w:tcW w:w="3355" w:type="dxa"/>
          </w:tcPr>
          <w:p w14:paraId="57DE52BE" w14:textId="77777777" w:rsidR="0096210B" w:rsidRPr="00770D5D" w:rsidRDefault="0096210B" w:rsidP="0096210B">
            <w:pPr>
              <w:rPr>
                <w:rFonts w:ascii="Verdana" w:hAnsi="Verdana" w:cs="Arial"/>
                <w:sz w:val="22"/>
                <w:szCs w:val="22"/>
              </w:rPr>
            </w:pPr>
            <w:r>
              <w:rPr>
                <w:rFonts w:ascii="Verdana" w:hAnsi="Verdana" w:cs="Arial"/>
                <w:sz w:val="22"/>
                <w:szCs w:val="22"/>
              </w:rPr>
              <w:t>ISO27001</w:t>
            </w:r>
          </w:p>
        </w:tc>
        <w:tc>
          <w:tcPr>
            <w:tcW w:w="3355" w:type="dxa"/>
          </w:tcPr>
          <w:p w14:paraId="071932BF"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6CBC7631"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4682F299" w14:textId="77777777" w:rsidTr="006E3233">
        <w:trPr>
          <w:trHeight w:val="290"/>
        </w:trPr>
        <w:tc>
          <w:tcPr>
            <w:tcW w:w="3355" w:type="dxa"/>
          </w:tcPr>
          <w:p w14:paraId="0169EF34" w14:textId="77777777" w:rsidR="0096210B" w:rsidRPr="00770D5D" w:rsidRDefault="0096210B" w:rsidP="0096210B">
            <w:pPr>
              <w:rPr>
                <w:rFonts w:ascii="Verdana" w:hAnsi="Verdana" w:cs="Arial"/>
                <w:sz w:val="22"/>
                <w:szCs w:val="22"/>
              </w:rPr>
            </w:pPr>
            <w:r>
              <w:rPr>
                <w:rFonts w:ascii="Verdana" w:hAnsi="Verdana" w:cs="Arial"/>
                <w:sz w:val="22"/>
                <w:szCs w:val="22"/>
              </w:rPr>
              <w:t>ISO9001</w:t>
            </w:r>
          </w:p>
        </w:tc>
        <w:tc>
          <w:tcPr>
            <w:tcW w:w="3355" w:type="dxa"/>
          </w:tcPr>
          <w:p w14:paraId="580A51BD"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1EEEB42D"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324FD2A8" w14:textId="77777777" w:rsidTr="006E3233">
        <w:trPr>
          <w:trHeight w:val="290"/>
        </w:trPr>
        <w:tc>
          <w:tcPr>
            <w:tcW w:w="3355" w:type="dxa"/>
          </w:tcPr>
          <w:p w14:paraId="28A19FAA" w14:textId="77777777" w:rsidR="0096210B" w:rsidRPr="00770D5D" w:rsidRDefault="0096210B" w:rsidP="0096210B">
            <w:pPr>
              <w:rPr>
                <w:rFonts w:ascii="Verdana" w:hAnsi="Verdana" w:cs="Arial"/>
                <w:sz w:val="22"/>
                <w:szCs w:val="22"/>
              </w:rPr>
            </w:pPr>
            <w:r>
              <w:rPr>
                <w:rFonts w:ascii="Verdana" w:hAnsi="Verdana" w:cs="Arial"/>
                <w:sz w:val="22"/>
                <w:szCs w:val="22"/>
              </w:rPr>
              <w:t>ISO14001</w:t>
            </w:r>
          </w:p>
        </w:tc>
        <w:tc>
          <w:tcPr>
            <w:tcW w:w="3355" w:type="dxa"/>
          </w:tcPr>
          <w:p w14:paraId="5B770C8E"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01298E96"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38AAE6A5" w14:textId="77777777" w:rsidTr="006E3233">
        <w:trPr>
          <w:trHeight w:val="290"/>
        </w:trPr>
        <w:tc>
          <w:tcPr>
            <w:tcW w:w="3355" w:type="dxa"/>
          </w:tcPr>
          <w:p w14:paraId="3B51396B" w14:textId="77777777" w:rsidR="0096210B" w:rsidRPr="00770D5D" w:rsidRDefault="0096210B" w:rsidP="0096210B">
            <w:pPr>
              <w:rPr>
                <w:rFonts w:ascii="Verdana" w:hAnsi="Verdana" w:cs="Arial"/>
                <w:sz w:val="22"/>
                <w:szCs w:val="22"/>
              </w:rPr>
            </w:pPr>
            <w:r>
              <w:rPr>
                <w:rFonts w:ascii="Verdana" w:hAnsi="Verdana" w:cs="Arial"/>
                <w:sz w:val="22"/>
                <w:szCs w:val="22"/>
              </w:rPr>
              <w:t>EQFM Excellence</w:t>
            </w:r>
          </w:p>
        </w:tc>
        <w:tc>
          <w:tcPr>
            <w:tcW w:w="3355" w:type="dxa"/>
          </w:tcPr>
          <w:p w14:paraId="3614A0AA"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5064735F"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210A8CEF" w14:textId="77777777" w:rsidTr="006E3233">
        <w:trPr>
          <w:trHeight w:val="290"/>
        </w:trPr>
        <w:tc>
          <w:tcPr>
            <w:tcW w:w="3355" w:type="dxa"/>
          </w:tcPr>
          <w:p w14:paraId="0F5F0756" w14:textId="77777777" w:rsidR="0096210B" w:rsidRPr="00770D5D" w:rsidRDefault="0096210B" w:rsidP="0096210B">
            <w:pPr>
              <w:rPr>
                <w:rFonts w:ascii="Verdana" w:hAnsi="Verdana" w:cs="Arial"/>
                <w:sz w:val="22"/>
                <w:szCs w:val="22"/>
              </w:rPr>
            </w:pPr>
            <w:r>
              <w:rPr>
                <w:rFonts w:ascii="Verdana" w:hAnsi="Verdana" w:cs="Arial"/>
                <w:sz w:val="22"/>
                <w:szCs w:val="22"/>
              </w:rPr>
              <w:t>IPPF</w:t>
            </w:r>
          </w:p>
        </w:tc>
        <w:tc>
          <w:tcPr>
            <w:tcW w:w="3355" w:type="dxa"/>
          </w:tcPr>
          <w:p w14:paraId="4BA914FB"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3096B781"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638D38F4" w14:textId="77777777" w:rsidTr="006E3233">
        <w:trPr>
          <w:trHeight w:val="290"/>
        </w:trPr>
        <w:tc>
          <w:tcPr>
            <w:tcW w:w="3355" w:type="dxa"/>
          </w:tcPr>
          <w:p w14:paraId="2CCD61BA" w14:textId="77777777" w:rsidR="0096210B" w:rsidRPr="00770D5D" w:rsidRDefault="0096210B" w:rsidP="0096210B">
            <w:pPr>
              <w:rPr>
                <w:rFonts w:ascii="Verdana" w:hAnsi="Verdana" w:cs="Arial"/>
                <w:sz w:val="22"/>
                <w:szCs w:val="22"/>
              </w:rPr>
            </w:pPr>
            <w:r>
              <w:rPr>
                <w:rFonts w:ascii="Verdana" w:hAnsi="Verdana" w:cs="Arial"/>
                <w:sz w:val="22"/>
                <w:szCs w:val="22"/>
              </w:rPr>
              <w:t>Training Quality Standard</w:t>
            </w:r>
          </w:p>
        </w:tc>
        <w:tc>
          <w:tcPr>
            <w:tcW w:w="3355" w:type="dxa"/>
          </w:tcPr>
          <w:p w14:paraId="5E2AD930"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2CDADE41"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752AAC42" w14:textId="77777777" w:rsidTr="006E3233">
        <w:trPr>
          <w:trHeight w:val="290"/>
        </w:trPr>
        <w:tc>
          <w:tcPr>
            <w:tcW w:w="3355" w:type="dxa"/>
          </w:tcPr>
          <w:p w14:paraId="3BCEE493" w14:textId="77777777" w:rsidR="0096210B" w:rsidRPr="00770D5D" w:rsidRDefault="0096210B" w:rsidP="0096210B">
            <w:pPr>
              <w:rPr>
                <w:rFonts w:ascii="Verdana" w:hAnsi="Verdana" w:cs="Arial"/>
                <w:sz w:val="22"/>
                <w:szCs w:val="22"/>
              </w:rPr>
            </w:pPr>
            <w:r>
              <w:rPr>
                <w:rFonts w:ascii="Verdana" w:hAnsi="Verdana" w:cs="Arial"/>
                <w:sz w:val="22"/>
                <w:szCs w:val="22"/>
              </w:rPr>
              <w:t xml:space="preserve">Total Quality Management </w:t>
            </w:r>
          </w:p>
        </w:tc>
        <w:tc>
          <w:tcPr>
            <w:tcW w:w="3355" w:type="dxa"/>
          </w:tcPr>
          <w:p w14:paraId="0B239F84"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70AB42B2"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5AD9341A" w14:textId="77777777" w:rsidTr="006E3233">
        <w:trPr>
          <w:trHeight w:val="290"/>
        </w:trPr>
        <w:tc>
          <w:tcPr>
            <w:tcW w:w="3355" w:type="dxa"/>
          </w:tcPr>
          <w:p w14:paraId="011F5B17" w14:textId="77777777" w:rsidR="0096210B" w:rsidRPr="00770D5D" w:rsidRDefault="0096210B" w:rsidP="0096210B">
            <w:pPr>
              <w:rPr>
                <w:rFonts w:ascii="Verdana" w:hAnsi="Verdana" w:cs="Arial"/>
                <w:sz w:val="22"/>
                <w:szCs w:val="22"/>
              </w:rPr>
            </w:pPr>
            <w:r>
              <w:rPr>
                <w:rFonts w:ascii="Verdana" w:hAnsi="Verdana" w:cs="Arial"/>
                <w:sz w:val="22"/>
                <w:szCs w:val="22"/>
              </w:rPr>
              <w:t>Positive About Disability</w:t>
            </w:r>
          </w:p>
        </w:tc>
        <w:tc>
          <w:tcPr>
            <w:tcW w:w="3355" w:type="dxa"/>
          </w:tcPr>
          <w:p w14:paraId="2AF61F41" w14:textId="7EEADB34"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3F19C64C"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5B335FCE" w14:textId="77777777" w:rsidTr="006E3233">
        <w:trPr>
          <w:trHeight w:val="290"/>
        </w:trPr>
        <w:tc>
          <w:tcPr>
            <w:tcW w:w="3355" w:type="dxa"/>
          </w:tcPr>
          <w:p w14:paraId="59B0AD8C" w14:textId="77777777" w:rsidR="0096210B" w:rsidRPr="00770D5D" w:rsidRDefault="0096210B" w:rsidP="0096210B">
            <w:pPr>
              <w:rPr>
                <w:rFonts w:ascii="Verdana" w:hAnsi="Verdana" w:cs="Arial"/>
                <w:sz w:val="22"/>
                <w:szCs w:val="22"/>
              </w:rPr>
            </w:pPr>
            <w:r>
              <w:rPr>
                <w:rFonts w:ascii="Verdana" w:hAnsi="Verdana" w:cs="Arial"/>
                <w:sz w:val="22"/>
                <w:szCs w:val="22"/>
              </w:rPr>
              <w:t>Mindful Employer</w:t>
            </w:r>
          </w:p>
        </w:tc>
        <w:tc>
          <w:tcPr>
            <w:tcW w:w="3355" w:type="dxa"/>
          </w:tcPr>
          <w:p w14:paraId="69FEC779"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6E375135"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68FBF0C6" w14:textId="77777777" w:rsidTr="006E3233">
        <w:trPr>
          <w:trHeight w:val="290"/>
        </w:trPr>
        <w:tc>
          <w:tcPr>
            <w:tcW w:w="3355" w:type="dxa"/>
          </w:tcPr>
          <w:p w14:paraId="5CEF3DEC" w14:textId="77777777" w:rsidR="0096210B" w:rsidRDefault="0096210B" w:rsidP="0096210B">
            <w:pPr>
              <w:rPr>
                <w:rFonts w:ascii="Verdana" w:hAnsi="Verdana" w:cs="Arial"/>
                <w:sz w:val="22"/>
                <w:szCs w:val="22"/>
              </w:rPr>
            </w:pPr>
            <w:r>
              <w:rPr>
                <w:rFonts w:ascii="Verdana" w:hAnsi="Verdana" w:cs="Arial"/>
                <w:sz w:val="22"/>
                <w:szCs w:val="22"/>
              </w:rPr>
              <w:t>Other (please specify)</w:t>
            </w:r>
          </w:p>
          <w:p w14:paraId="612769A3" w14:textId="77777777" w:rsidR="0096210B" w:rsidRDefault="0096210B" w:rsidP="0096210B">
            <w:pPr>
              <w:rPr>
                <w:rFonts w:ascii="Verdana" w:hAnsi="Verdana" w:cs="Arial"/>
                <w:sz w:val="22"/>
                <w:szCs w:val="22"/>
              </w:rPr>
            </w:pPr>
          </w:p>
          <w:p w14:paraId="400C896D" w14:textId="7E50F459" w:rsidR="0096210B" w:rsidRDefault="00A15B5B" w:rsidP="0096210B">
            <w:pPr>
              <w:rPr>
                <w:rFonts w:ascii="Verdana" w:hAnsi="Verdana" w:cs="Arial"/>
                <w:sz w:val="22"/>
                <w:szCs w:val="22"/>
              </w:rPr>
            </w:pPr>
            <w:r>
              <w:rPr>
                <w:rFonts w:ascii="Verdana" w:hAnsi="Verdana" w:cs="Arial"/>
                <w:sz w:val="22"/>
                <w:szCs w:val="22"/>
              </w:rPr>
              <w:t>Fair Train (Work Experience) – Gold Standard</w:t>
            </w:r>
          </w:p>
          <w:p w14:paraId="3C00F410" w14:textId="77777777" w:rsidR="0096210B" w:rsidRPr="00770D5D" w:rsidRDefault="0096210B" w:rsidP="0096210B">
            <w:pPr>
              <w:rPr>
                <w:rFonts w:ascii="Verdana" w:hAnsi="Verdana" w:cs="Arial"/>
                <w:sz w:val="22"/>
                <w:szCs w:val="22"/>
              </w:rPr>
            </w:pPr>
          </w:p>
        </w:tc>
        <w:tc>
          <w:tcPr>
            <w:tcW w:w="3355" w:type="dxa"/>
          </w:tcPr>
          <w:p w14:paraId="0B9FDF02"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0F3B175C"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Pr="008F7ACD">
              <w:rPr>
                <w:rFonts w:ascii="Verdana" w:hAnsi="Verdana" w:cs="Arial"/>
                <w:bCs/>
                <w:i/>
                <w:sz w:val="22"/>
                <w:szCs w:val="22"/>
              </w:rPr>
              <w:fldChar w:fldCharType="end"/>
            </w:r>
          </w:p>
        </w:tc>
      </w:tr>
    </w:tbl>
    <w:p w14:paraId="2450B94B" w14:textId="77777777" w:rsidR="004B0F63" w:rsidRPr="00882B22" w:rsidRDefault="004B0F63" w:rsidP="004B0F63">
      <w:pPr>
        <w:pStyle w:val="ListParagraph"/>
        <w:ind w:left="-491"/>
        <w:rPr>
          <w:rFonts w:ascii="Verdana" w:hAnsi="Verdana"/>
          <w:b/>
          <w:color w:val="0070C0"/>
          <w:sz w:val="28"/>
          <w:szCs w:val="28"/>
        </w:rPr>
      </w:pPr>
    </w:p>
    <w:p w14:paraId="47E13229" w14:textId="77777777" w:rsidR="004B0F63" w:rsidRPr="00E21893" w:rsidRDefault="004B0F63" w:rsidP="00E21893">
      <w:pPr>
        <w:pStyle w:val="ListParagraph"/>
        <w:numPr>
          <w:ilvl w:val="0"/>
          <w:numId w:val="20"/>
        </w:numPr>
        <w:rPr>
          <w:rFonts w:ascii="Century Gothic" w:hAnsi="Century Gothic"/>
          <w:b/>
          <w:color w:val="0070C0"/>
          <w:sz w:val="28"/>
          <w:szCs w:val="28"/>
        </w:rPr>
      </w:pPr>
      <w:r w:rsidRPr="00E21893">
        <w:rPr>
          <w:rFonts w:ascii="Century Gothic" w:hAnsi="Century Gothic"/>
          <w:b/>
          <w:color w:val="00B0F0"/>
          <w:sz w:val="28"/>
          <w:szCs w:val="28"/>
        </w:rPr>
        <w:t xml:space="preserve">Initial Due Diligence </w:t>
      </w:r>
      <w:r w:rsidRPr="00E21893">
        <w:rPr>
          <w:rFonts w:ascii="Century Gothic" w:hAnsi="Century Gothic"/>
          <w:color w:val="00B0F0"/>
          <w:sz w:val="28"/>
          <w:szCs w:val="28"/>
        </w:rPr>
        <w:t>– full due diligence will be undertaken at Stage 2</w:t>
      </w:r>
    </w:p>
    <w:p w14:paraId="254E266A" w14:textId="77777777" w:rsidR="004B0F63" w:rsidRPr="00FE298C" w:rsidRDefault="004B0F63" w:rsidP="004B0F63">
      <w:pPr>
        <w:pStyle w:val="ListParagraph"/>
        <w:ind w:left="-491"/>
        <w:rPr>
          <w:rFonts w:ascii="Verdana" w:hAnsi="Verdana"/>
          <w:sz w:val="22"/>
          <w:szCs w:val="22"/>
        </w:rPr>
      </w:pPr>
    </w:p>
    <w:tbl>
      <w:tblPr>
        <w:tblStyle w:val="TableGrid"/>
        <w:tblW w:w="10065" w:type="dxa"/>
        <w:tblInd w:w="-743" w:type="dxa"/>
        <w:tblLook w:val="04A0" w:firstRow="1" w:lastRow="0" w:firstColumn="1" w:lastColumn="0" w:noHBand="0" w:noVBand="1"/>
      </w:tblPr>
      <w:tblGrid>
        <w:gridCol w:w="5813"/>
        <w:gridCol w:w="2126"/>
        <w:gridCol w:w="2126"/>
      </w:tblGrid>
      <w:tr w:rsidR="006C2E16" w14:paraId="1D3D30FD" w14:textId="77777777" w:rsidTr="006C2E16">
        <w:tc>
          <w:tcPr>
            <w:tcW w:w="10065" w:type="dxa"/>
            <w:gridSpan w:val="3"/>
            <w:tcBorders>
              <w:top w:val="single" w:sz="4" w:space="0" w:color="auto"/>
              <w:left w:val="single" w:sz="4" w:space="0" w:color="auto"/>
              <w:bottom w:val="single" w:sz="4" w:space="0" w:color="auto"/>
              <w:right w:val="single" w:sz="4" w:space="0" w:color="auto"/>
            </w:tcBorders>
            <w:shd w:val="clear" w:color="auto" w:fill="00B0F0"/>
            <w:hideMark/>
          </w:tcPr>
          <w:p w14:paraId="422469FA" w14:textId="77777777" w:rsidR="006C2E16" w:rsidRDefault="006C2E16">
            <w:pPr>
              <w:rPr>
                <w:rFonts w:ascii="Century Gothic" w:hAnsi="Century Gothic" w:cs="Arial"/>
                <w:color w:val="FFFFFF" w:themeColor="background1"/>
              </w:rPr>
            </w:pPr>
            <w:r>
              <w:rPr>
                <w:rFonts w:ascii="Century Gothic" w:hAnsi="Century Gothic" w:cs="Arial"/>
                <w:b/>
                <w:color w:val="FFFFFF" w:themeColor="background1"/>
              </w:rPr>
              <w:t>8.1 Due Diligence</w:t>
            </w:r>
            <w:r>
              <w:rPr>
                <w:rFonts w:ascii="Century Gothic" w:hAnsi="Century Gothic" w:cs="Arial"/>
                <w:color w:val="FFFFFF" w:themeColor="background1"/>
              </w:rPr>
              <w:t>: Please provide some brief financial details</w:t>
            </w:r>
          </w:p>
          <w:p w14:paraId="0A0281E0" w14:textId="77777777" w:rsidR="006C2E16" w:rsidRDefault="006C2E16">
            <w:pPr>
              <w:rPr>
                <w:rFonts w:ascii="Century Gothic" w:hAnsi="Century Gothic" w:cs="Arial"/>
                <w:color w:val="FFFFFF" w:themeColor="background1"/>
              </w:rPr>
            </w:pPr>
            <w:r>
              <w:rPr>
                <w:rFonts w:ascii="Century Gothic" w:hAnsi="Century Gothic" w:cs="Arial"/>
                <w:color w:val="FFFFFF" w:themeColor="background1"/>
              </w:rPr>
              <w:t xml:space="preserve"> </w:t>
            </w:r>
          </w:p>
        </w:tc>
      </w:tr>
      <w:tr w:rsidR="006C2E16" w14:paraId="63B67DD1"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4F8D1FBE" w14:textId="77777777" w:rsidR="006C2E16" w:rsidRDefault="006C2E16">
            <w:pPr>
              <w:rPr>
                <w:rFonts w:ascii="Century Gothic" w:hAnsi="Century Gothic" w:cs="Arial"/>
              </w:rPr>
            </w:pPr>
            <w:r>
              <w:rPr>
                <w:rFonts w:ascii="Century Gothic" w:hAnsi="Century Gothic" w:cs="Arial"/>
              </w:rPr>
              <w:t>Last financial year turnover</w:t>
            </w:r>
          </w:p>
        </w:tc>
        <w:tc>
          <w:tcPr>
            <w:tcW w:w="4252" w:type="dxa"/>
            <w:gridSpan w:val="2"/>
            <w:tcBorders>
              <w:top w:val="single" w:sz="4" w:space="0" w:color="auto"/>
              <w:left w:val="single" w:sz="4" w:space="0" w:color="auto"/>
              <w:bottom w:val="single" w:sz="4" w:space="0" w:color="auto"/>
              <w:right w:val="single" w:sz="4" w:space="0" w:color="auto"/>
            </w:tcBorders>
            <w:hideMark/>
          </w:tcPr>
          <w:p w14:paraId="7407A0F3" w14:textId="5E85C596" w:rsidR="006C2E16" w:rsidRDefault="006C2E16">
            <w:pPr>
              <w:rPr>
                <w:rFonts w:ascii="Century Gothic" w:hAnsi="Century Gothic" w:cs="Arial"/>
              </w:rPr>
            </w:pPr>
          </w:p>
        </w:tc>
      </w:tr>
      <w:tr w:rsidR="006C2E16" w14:paraId="7B7AE9AA"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6B05985C" w14:textId="77777777" w:rsidR="006C2E16" w:rsidRDefault="006C2E16">
            <w:pPr>
              <w:rPr>
                <w:rFonts w:ascii="Century Gothic" w:hAnsi="Century Gothic" w:cs="Arial"/>
              </w:rPr>
            </w:pPr>
            <w:r>
              <w:rPr>
                <w:rFonts w:ascii="Century Gothic" w:hAnsi="Century Gothic" w:cs="Arial"/>
              </w:rPr>
              <w:t>Last financial year profit / loss</w:t>
            </w:r>
          </w:p>
        </w:tc>
        <w:tc>
          <w:tcPr>
            <w:tcW w:w="4252" w:type="dxa"/>
            <w:gridSpan w:val="2"/>
            <w:tcBorders>
              <w:top w:val="single" w:sz="4" w:space="0" w:color="auto"/>
              <w:left w:val="single" w:sz="4" w:space="0" w:color="auto"/>
              <w:bottom w:val="single" w:sz="4" w:space="0" w:color="auto"/>
              <w:right w:val="single" w:sz="4" w:space="0" w:color="auto"/>
            </w:tcBorders>
            <w:hideMark/>
          </w:tcPr>
          <w:p w14:paraId="50B2EEAB" w14:textId="524875D8" w:rsidR="006C2E16" w:rsidRDefault="006C2E16">
            <w:pPr>
              <w:rPr>
                <w:rFonts w:ascii="Century Gothic" w:hAnsi="Century Gothic" w:cs="Arial"/>
              </w:rPr>
            </w:pPr>
          </w:p>
        </w:tc>
      </w:tr>
      <w:tr w:rsidR="006C2E16" w14:paraId="05C98A1E"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35630CE7" w14:textId="77777777" w:rsidR="006C2E16" w:rsidRDefault="006C2E16">
            <w:pPr>
              <w:rPr>
                <w:rFonts w:ascii="Century Gothic" w:hAnsi="Century Gothic" w:cs="Arial"/>
              </w:rPr>
            </w:pPr>
            <w:r>
              <w:rPr>
                <w:rFonts w:ascii="Century Gothic" w:hAnsi="Century Gothic" w:cs="Arial"/>
              </w:rPr>
              <w:t>Value of employer’s liability insurance</w:t>
            </w:r>
          </w:p>
        </w:tc>
        <w:tc>
          <w:tcPr>
            <w:tcW w:w="4252" w:type="dxa"/>
            <w:gridSpan w:val="2"/>
            <w:tcBorders>
              <w:top w:val="single" w:sz="4" w:space="0" w:color="auto"/>
              <w:left w:val="single" w:sz="4" w:space="0" w:color="auto"/>
              <w:bottom w:val="single" w:sz="4" w:space="0" w:color="auto"/>
              <w:right w:val="single" w:sz="4" w:space="0" w:color="auto"/>
            </w:tcBorders>
            <w:hideMark/>
          </w:tcPr>
          <w:p w14:paraId="33F2D45C" w14:textId="13DDC6AA" w:rsidR="006C2E16" w:rsidRDefault="006C2E16">
            <w:pPr>
              <w:rPr>
                <w:rFonts w:ascii="Century Gothic" w:hAnsi="Century Gothic" w:cs="Arial"/>
                <w:bCs/>
                <w:sz w:val="22"/>
                <w:szCs w:val="22"/>
              </w:rPr>
            </w:pPr>
          </w:p>
        </w:tc>
      </w:tr>
      <w:tr w:rsidR="006C2E16" w14:paraId="7B0CF908"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1FC45952" w14:textId="77777777" w:rsidR="006C2E16" w:rsidRDefault="006C2E16">
            <w:pPr>
              <w:rPr>
                <w:rFonts w:ascii="Century Gothic" w:hAnsi="Century Gothic" w:cs="Arial"/>
              </w:rPr>
            </w:pPr>
            <w:r>
              <w:rPr>
                <w:rFonts w:ascii="Century Gothic" w:hAnsi="Century Gothic" w:cs="Arial"/>
              </w:rPr>
              <w:t>Value of public liability insurance</w:t>
            </w:r>
          </w:p>
        </w:tc>
        <w:tc>
          <w:tcPr>
            <w:tcW w:w="4252" w:type="dxa"/>
            <w:gridSpan w:val="2"/>
            <w:tcBorders>
              <w:top w:val="single" w:sz="4" w:space="0" w:color="auto"/>
              <w:left w:val="single" w:sz="4" w:space="0" w:color="auto"/>
              <w:bottom w:val="single" w:sz="4" w:space="0" w:color="auto"/>
              <w:right w:val="single" w:sz="4" w:space="0" w:color="auto"/>
            </w:tcBorders>
            <w:hideMark/>
          </w:tcPr>
          <w:p w14:paraId="4AA37003" w14:textId="283FC461" w:rsidR="006C2E16" w:rsidRDefault="006C2E16">
            <w:pPr>
              <w:rPr>
                <w:rFonts w:ascii="Century Gothic" w:hAnsi="Century Gothic" w:cs="Arial"/>
                <w:bCs/>
                <w:sz w:val="22"/>
                <w:szCs w:val="22"/>
              </w:rPr>
            </w:pPr>
          </w:p>
        </w:tc>
      </w:tr>
      <w:tr w:rsidR="006C2E16" w14:paraId="57B79172"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3BBA8EDC" w14:textId="77777777" w:rsidR="006C2E16" w:rsidRDefault="006C2E16">
            <w:pPr>
              <w:rPr>
                <w:rFonts w:ascii="Century Gothic" w:hAnsi="Century Gothic" w:cs="Arial"/>
              </w:rPr>
            </w:pPr>
            <w:r>
              <w:rPr>
                <w:rFonts w:ascii="Century Gothic" w:hAnsi="Century Gothic" w:cs="Arial"/>
              </w:rPr>
              <w:t>Value of professional indemnity insurance</w:t>
            </w:r>
          </w:p>
        </w:tc>
        <w:tc>
          <w:tcPr>
            <w:tcW w:w="4252" w:type="dxa"/>
            <w:gridSpan w:val="2"/>
            <w:tcBorders>
              <w:top w:val="single" w:sz="4" w:space="0" w:color="auto"/>
              <w:left w:val="single" w:sz="4" w:space="0" w:color="auto"/>
              <w:bottom w:val="single" w:sz="4" w:space="0" w:color="auto"/>
              <w:right w:val="single" w:sz="4" w:space="0" w:color="auto"/>
            </w:tcBorders>
            <w:hideMark/>
          </w:tcPr>
          <w:p w14:paraId="7F075793" w14:textId="5D4C3239" w:rsidR="006C2E16" w:rsidRDefault="006C2E16">
            <w:pPr>
              <w:rPr>
                <w:rFonts w:ascii="Century Gothic" w:hAnsi="Century Gothic" w:cs="Arial"/>
                <w:bCs/>
                <w:sz w:val="22"/>
                <w:szCs w:val="22"/>
              </w:rPr>
            </w:pPr>
          </w:p>
        </w:tc>
      </w:tr>
      <w:tr w:rsidR="006C2E16" w14:paraId="61446538"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3853A3BF" w14:textId="77777777" w:rsidR="006C2E16" w:rsidRDefault="006C2E16">
            <w:pPr>
              <w:rPr>
                <w:rFonts w:ascii="Century Gothic" w:hAnsi="Century Gothic" w:cs="Arial"/>
              </w:rPr>
            </w:pPr>
            <w:r>
              <w:rPr>
                <w:rFonts w:ascii="Century Gothic" w:hAnsi="Century Gothic" w:cs="Arial"/>
              </w:rPr>
              <w:t>If requested can you provide three years’ audited accounts or prepared financial statements?</w:t>
            </w:r>
          </w:p>
        </w:tc>
        <w:tc>
          <w:tcPr>
            <w:tcW w:w="2126" w:type="dxa"/>
            <w:tcBorders>
              <w:top w:val="single" w:sz="4" w:space="0" w:color="auto"/>
              <w:left w:val="single" w:sz="4" w:space="0" w:color="auto"/>
              <w:bottom w:val="single" w:sz="4" w:space="0" w:color="auto"/>
              <w:right w:val="single" w:sz="4" w:space="0" w:color="auto"/>
            </w:tcBorders>
            <w:hideMark/>
          </w:tcPr>
          <w:p w14:paraId="7BBDAE59" w14:textId="4F2FACF7" w:rsidR="006C2E16" w:rsidRDefault="006C2E16">
            <w:pPr>
              <w:rPr>
                <w:rFonts w:ascii="Verdana" w:hAnsi="Verdana" w:cs="Arial"/>
                <w:bCs/>
                <w:i/>
                <w:sz w:val="22"/>
                <w:szCs w:val="22"/>
              </w:rPr>
            </w:pPr>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36D695FA" w14:textId="64C06A3F" w:rsidR="006C2E16" w:rsidRDefault="006C2E16" w:rsidP="00FE6930">
            <w:pPr>
              <w:rPr>
                <w:rFonts w:ascii="Verdana" w:hAnsi="Verdana" w:cs="Arial"/>
                <w:bCs/>
                <w:i/>
                <w:sz w:val="22"/>
                <w:szCs w:val="22"/>
              </w:rPr>
            </w:pPr>
            <w:r>
              <w:rPr>
                <w:rFonts w:ascii="Verdana" w:hAnsi="Verdana" w:cs="Arial"/>
                <w:bCs/>
                <w:i/>
                <w:sz w:val="22"/>
                <w:szCs w:val="22"/>
              </w:rPr>
              <w:t xml:space="preserve">No </w:t>
            </w:r>
            <w:r w:rsidR="00FE6930">
              <w:rPr>
                <w:rFonts w:ascii="Verdana" w:hAnsi="Verdana" w:cs="Arial"/>
                <w:bCs/>
                <w:i/>
                <w:sz w:val="22"/>
                <w:szCs w:val="22"/>
              </w:rPr>
              <w:fldChar w:fldCharType="begin">
                <w:ffData>
                  <w:name w:val=""/>
                  <w:enabled/>
                  <w:calcOnExit w:val="0"/>
                  <w:checkBox>
                    <w:sizeAuto/>
                    <w:default w:val="0"/>
                  </w:checkBox>
                </w:ffData>
              </w:fldChar>
            </w:r>
            <w:r w:rsidR="00FE6930">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00FE6930">
              <w:rPr>
                <w:rFonts w:ascii="Verdana" w:hAnsi="Verdana" w:cs="Arial"/>
                <w:bCs/>
                <w:i/>
                <w:sz w:val="22"/>
                <w:szCs w:val="22"/>
              </w:rPr>
              <w:fldChar w:fldCharType="end"/>
            </w:r>
          </w:p>
        </w:tc>
      </w:tr>
      <w:tr w:rsidR="006C2E16" w14:paraId="2844716B"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17EC078A" w14:textId="77777777" w:rsidR="006C2E16" w:rsidRDefault="006C2E16">
            <w:pPr>
              <w:rPr>
                <w:rFonts w:ascii="Century Gothic" w:hAnsi="Century Gothic" w:cs="Arial"/>
              </w:rPr>
            </w:pPr>
            <w:r>
              <w:rPr>
                <w:rFonts w:ascii="Century Gothic" w:hAnsi="Century Gothic" w:cs="Arial"/>
              </w:rPr>
              <w:t>Has your organisation had any contracts terminated over the last three years</w:t>
            </w:r>
          </w:p>
        </w:tc>
        <w:tc>
          <w:tcPr>
            <w:tcW w:w="2126" w:type="dxa"/>
            <w:tcBorders>
              <w:top w:val="single" w:sz="4" w:space="0" w:color="auto"/>
              <w:left w:val="single" w:sz="4" w:space="0" w:color="auto"/>
              <w:bottom w:val="single" w:sz="4" w:space="0" w:color="auto"/>
              <w:right w:val="single" w:sz="4" w:space="0" w:color="auto"/>
            </w:tcBorders>
            <w:hideMark/>
          </w:tcPr>
          <w:p w14:paraId="54E9E5B7" w14:textId="77777777" w:rsidR="006C2E16" w:rsidRDefault="006C2E16">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2C1E7A3E" w14:textId="730B6E06" w:rsidR="006C2E16" w:rsidRDefault="006C2E16" w:rsidP="00FE6930">
            <w:r>
              <w:rPr>
                <w:rFonts w:ascii="Verdana" w:hAnsi="Verdana" w:cs="Arial"/>
                <w:bCs/>
                <w:i/>
                <w:sz w:val="22"/>
                <w:szCs w:val="22"/>
              </w:rPr>
              <w:t xml:space="preserve">No </w:t>
            </w:r>
            <w:r w:rsidR="00FE6930">
              <w:rPr>
                <w:rFonts w:ascii="Verdana" w:hAnsi="Verdana" w:cs="Arial"/>
                <w:bCs/>
                <w:i/>
                <w:sz w:val="22"/>
                <w:szCs w:val="22"/>
              </w:rPr>
              <w:fldChar w:fldCharType="begin">
                <w:ffData>
                  <w:name w:val=""/>
                  <w:enabled/>
                  <w:calcOnExit w:val="0"/>
                  <w:checkBox>
                    <w:sizeAuto/>
                    <w:default w:val="0"/>
                  </w:checkBox>
                </w:ffData>
              </w:fldChar>
            </w:r>
            <w:r w:rsidR="00FE6930">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00FE6930">
              <w:rPr>
                <w:rFonts w:ascii="Verdana" w:hAnsi="Verdana" w:cs="Arial"/>
                <w:bCs/>
                <w:i/>
                <w:sz w:val="22"/>
                <w:szCs w:val="22"/>
              </w:rPr>
              <w:fldChar w:fldCharType="end"/>
            </w:r>
          </w:p>
        </w:tc>
      </w:tr>
      <w:tr w:rsidR="006C2E16" w14:paraId="0880D546"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64BFE7FE" w14:textId="77777777" w:rsidR="006C2E16" w:rsidRDefault="006C2E16">
            <w:pPr>
              <w:rPr>
                <w:rFonts w:ascii="Century Gothic" w:hAnsi="Century Gothic" w:cs="Arial"/>
              </w:rPr>
            </w:pPr>
            <w:r>
              <w:rPr>
                <w:rFonts w:ascii="Century Gothic" w:hAnsi="Century Gothic" w:cs="Arial"/>
              </w:rPr>
              <w:t>Has a receiving /administrative or winding up order been made against the organisation or an individual or has a winding up order been passed or a receiver, manager, administrator equivalent been appointed?</w:t>
            </w:r>
          </w:p>
        </w:tc>
        <w:tc>
          <w:tcPr>
            <w:tcW w:w="2126" w:type="dxa"/>
            <w:tcBorders>
              <w:top w:val="single" w:sz="4" w:space="0" w:color="auto"/>
              <w:left w:val="single" w:sz="4" w:space="0" w:color="auto"/>
              <w:bottom w:val="single" w:sz="4" w:space="0" w:color="auto"/>
              <w:right w:val="single" w:sz="4" w:space="0" w:color="auto"/>
            </w:tcBorders>
            <w:hideMark/>
          </w:tcPr>
          <w:p w14:paraId="3133D81C" w14:textId="77777777" w:rsidR="006C2E16" w:rsidRDefault="006C2E16">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2CF68609" w14:textId="1888C468" w:rsidR="006C2E16" w:rsidRDefault="006C2E16" w:rsidP="00FE6930">
            <w:r>
              <w:rPr>
                <w:rFonts w:ascii="Verdana" w:hAnsi="Verdana" w:cs="Arial"/>
                <w:bCs/>
                <w:i/>
                <w:sz w:val="22"/>
                <w:szCs w:val="22"/>
              </w:rPr>
              <w:t xml:space="preserve">No </w:t>
            </w:r>
            <w:r w:rsidR="00FE6930">
              <w:rPr>
                <w:rFonts w:ascii="Verdana" w:hAnsi="Verdana" w:cs="Arial"/>
                <w:bCs/>
                <w:i/>
                <w:sz w:val="22"/>
                <w:szCs w:val="22"/>
              </w:rPr>
              <w:fldChar w:fldCharType="begin">
                <w:ffData>
                  <w:name w:val=""/>
                  <w:enabled/>
                  <w:calcOnExit w:val="0"/>
                  <w:checkBox>
                    <w:sizeAuto/>
                    <w:default w:val="0"/>
                  </w:checkBox>
                </w:ffData>
              </w:fldChar>
            </w:r>
            <w:r w:rsidR="00FE6930">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00FE6930">
              <w:rPr>
                <w:rFonts w:ascii="Verdana" w:hAnsi="Verdana" w:cs="Arial"/>
                <w:bCs/>
                <w:i/>
                <w:sz w:val="22"/>
                <w:szCs w:val="22"/>
              </w:rPr>
              <w:fldChar w:fldCharType="end"/>
            </w:r>
          </w:p>
        </w:tc>
      </w:tr>
      <w:tr w:rsidR="006C2E16" w14:paraId="26596E42"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51829547" w14:textId="77777777" w:rsidR="006C2E16" w:rsidRDefault="006C2E16">
            <w:pPr>
              <w:rPr>
                <w:rFonts w:ascii="Century Gothic" w:hAnsi="Century Gothic" w:cs="Arial"/>
              </w:rPr>
            </w:pPr>
            <w:r>
              <w:rPr>
                <w:rFonts w:ascii="Century Gothic" w:hAnsi="Century Gothic" w:cs="Arial"/>
              </w:rPr>
              <w:t xml:space="preserve">Have any of the Directors, senior managers or trustees of the organisation been found guilty of fraud, been involved in any company which has had a winding up order or had an </w:t>
            </w:r>
            <w:r>
              <w:rPr>
                <w:rFonts w:ascii="Century Gothic" w:hAnsi="Century Gothic" w:cs="Arial"/>
              </w:rPr>
              <w:lastRenderedPageBreak/>
              <w:t>administrator appointed or been disqualified from being a director?</w:t>
            </w:r>
          </w:p>
        </w:tc>
        <w:tc>
          <w:tcPr>
            <w:tcW w:w="2126" w:type="dxa"/>
            <w:tcBorders>
              <w:top w:val="single" w:sz="4" w:space="0" w:color="auto"/>
              <w:left w:val="single" w:sz="4" w:space="0" w:color="auto"/>
              <w:bottom w:val="single" w:sz="4" w:space="0" w:color="auto"/>
              <w:right w:val="single" w:sz="4" w:space="0" w:color="auto"/>
            </w:tcBorders>
            <w:hideMark/>
          </w:tcPr>
          <w:p w14:paraId="19A59D23" w14:textId="77777777" w:rsidR="006C2E16" w:rsidRDefault="006C2E16">
            <w:r>
              <w:rPr>
                <w:rFonts w:ascii="Verdana" w:hAnsi="Verdana" w:cs="Arial"/>
                <w:bCs/>
                <w:i/>
                <w:sz w:val="22"/>
                <w:szCs w:val="22"/>
              </w:rPr>
              <w:lastRenderedPageBreak/>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018A011D" w14:textId="51E396BB" w:rsidR="006C2E16" w:rsidRDefault="006C2E16" w:rsidP="00FE6930">
            <w:r>
              <w:rPr>
                <w:rFonts w:ascii="Verdana" w:hAnsi="Verdana" w:cs="Arial"/>
                <w:bCs/>
                <w:i/>
                <w:sz w:val="22"/>
                <w:szCs w:val="22"/>
              </w:rPr>
              <w:t xml:space="preserve">No </w:t>
            </w:r>
            <w:r w:rsidR="00FE6930">
              <w:rPr>
                <w:rFonts w:ascii="Verdana" w:hAnsi="Verdana" w:cs="Arial"/>
                <w:bCs/>
                <w:i/>
                <w:sz w:val="22"/>
                <w:szCs w:val="22"/>
              </w:rPr>
              <w:fldChar w:fldCharType="begin">
                <w:ffData>
                  <w:name w:val=""/>
                  <w:enabled/>
                  <w:calcOnExit w:val="0"/>
                  <w:checkBox>
                    <w:sizeAuto/>
                    <w:default w:val="0"/>
                  </w:checkBox>
                </w:ffData>
              </w:fldChar>
            </w:r>
            <w:r w:rsidR="00FE6930">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00FE6930">
              <w:rPr>
                <w:rFonts w:ascii="Verdana" w:hAnsi="Verdana" w:cs="Arial"/>
                <w:bCs/>
                <w:i/>
                <w:sz w:val="22"/>
                <w:szCs w:val="22"/>
              </w:rPr>
              <w:fldChar w:fldCharType="end"/>
            </w:r>
          </w:p>
        </w:tc>
      </w:tr>
      <w:tr w:rsidR="006C2E16" w14:paraId="41A81121"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4FE7A0B6" w14:textId="77777777" w:rsidR="006C2E16" w:rsidRDefault="006C2E16">
            <w:pPr>
              <w:rPr>
                <w:rFonts w:ascii="Century Gothic" w:hAnsi="Century Gothic" w:cs="Arial"/>
              </w:rPr>
            </w:pPr>
            <w:r>
              <w:rPr>
                <w:rFonts w:ascii="Century Gothic" w:hAnsi="Century Gothic" w:cs="Arial"/>
              </w:rPr>
              <w:t>Are there legal proceedings, including bankruptcy or winding up petitions in progress that may affect the performance of contract obligations or has the organisation been prosecuted under EU/National law in the last three years?</w:t>
            </w:r>
          </w:p>
        </w:tc>
        <w:tc>
          <w:tcPr>
            <w:tcW w:w="2126" w:type="dxa"/>
            <w:tcBorders>
              <w:top w:val="single" w:sz="4" w:space="0" w:color="auto"/>
              <w:left w:val="single" w:sz="4" w:space="0" w:color="auto"/>
              <w:bottom w:val="single" w:sz="4" w:space="0" w:color="auto"/>
              <w:right w:val="single" w:sz="4" w:space="0" w:color="auto"/>
            </w:tcBorders>
            <w:hideMark/>
          </w:tcPr>
          <w:p w14:paraId="040D3715" w14:textId="77777777" w:rsidR="006C2E16" w:rsidRDefault="006C2E16">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0A06CB0B" w14:textId="48AE4285" w:rsidR="006C2E16" w:rsidRDefault="006C2E16" w:rsidP="00FE6930">
            <w:r>
              <w:rPr>
                <w:rFonts w:ascii="Verdana" w:hAnsi="Verdana" w:cs="Arial"/>
                <w:bCs/>
                <w:i/>
                <w:sz w:val="22"/>
                <w:szCs w:val="22"/>
              </w:rPr>
              <w:t>No</w:t>
            </w:r>
            <w:r w:rsidR="004A550F">
              <w:rPr>
                <w:rFonts w:ascii="Verdana" w:hAnsi="Verdana" w:cs="Arial"/>
                <w:bCs/>
                <w:i/>
                <w:sz w:val="22"/>
                <w:szCs w:val="22"/>
              </w:rPr>
              <w:t xml:space="preserve"> </w:t>
            </w:r>
            <w:r w:rsidR="00FE6930">
              <w:rPr>
                <w:rFonts w:ascii="Verdana" w:hAnsi="Verdana" w:cs="Arial"/>
                <w:bCs/>
                <w:i/>
                <w:sz w:val="22"/>
                <w:szCs w:val="22"/>
              </w:rPr>
              <w:fldChar w:fldCharType="begin">
                <w:ffData>
                  <w:name w:val=""/>
                  <w:enabled/>
                  <w:calcOnExit w:val="0"/>
                  <w:checkBox>
                    <w:sizeAuto/>
                    <w:default w:val="0"/>
                  </w:checkBox>
                </w:ffData>
              </w:fldChar>
            </w:r>
            <w:r w:rsidR="00FE6930">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00FE6930">
              <w:rPr>
                <w:rFonts w:ascii="Verdana" w:hAnsi="Verdana" w:cs="Arial"/>
                <w:bCs/>
                <w:i/>
                <w:sz w:val="22"/>
                <w:szCs w:val="22"/>
              </w:rPr>
              <w:fldChar w:fldCharType="end"/>
            </w:r>
          </w:p>
        </w:tc>
      </w:tr>
      <w:tr w:rsidR="006C2E16" w14:paraId="76768652"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67A5F84D" w14:textId="77777777" w:rsidR="006C2E16" w:rsidRDefault="006C2E16">
            <w:pPr>
              <w:rPr>
                <w:rFonts w:ascii="Century Gothic" w:hAnsi="Century Gothic" w:cs="Arial"/>
              </w:rPr>
            </w:pPr>
            <w:r>
              <w:rPr>
                <w:rFonts w:ascii="Century Gothic" w:hAnsi="Century Gothic" w:cs="Arial"/>
              </w:rPr>
              <w:t>Has the organisation ever failed to fulfil any obligations regarding the payment of social security/UK taxes or possession of a licence/membership of an organisation where the law required it?</w:t>
            </w:r>
          </w:p>
        </w:tc>
        <w:tc>
          <w:tcPr>
            <w:tcW w:w="2126" w:type="dxa"/>
            <w:tcBorders>
              <w:top w:val="single" w:sz="4" w:space="0" w:color="auto"/>
              <w:left w:val="single" w:sz="4" w:space="0" w:color="auto"/>
              <w:bottom w:val="single" w:sz="4" w:space="0" w:color="auto"/>
              <w:right w:val="single" w:sz="4" w:space="0" w:color="auto"/>
            </w:tcBorders>
            <w:hideMark/>
          </w:tcPr>
          <w:p w14:paraId="65338F97" w14:textId="77777777" w:rsidR="006C2E16" w:rsidRDefault="006C2E16">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06188A19" w14:textId="603AC2D4" w:rsidR="006C2E16" w:rsidRDefault="006C2E16" w:rsidP="00FE6930">
            <w:r>
              <w:rPr>
                <w:rFonts w:ascii="Verdana" w:hAnsi="Verdana" w:cs="Arial"/>
                <w:bCs/>
                <w:i/>
                <w:sz w:val="22"/>
                <w:szCs w:val="22"/>
              </w:rPr>
              <w:t xml:space="preserve">No </w:t>
            </w:r>
            <w:r w:rsidR="00FE6930">
              <w:rPr>
                <w:rFonts w:ascii="Verdana" w:hAnsi="Verdana" w:cs="Arial"/>
                <w:bCs/>
                <w:i/>
                <w:sz w:val="22"/>
                <w:szCs w:val="22"/>
              </w:rPr>
              <w:fldChar w:fldCharType="begin">
                <w:ffData>
                  <w:name w:val=""/>
                  <w:enabled/>
                  <w:calcOnExit w:val="0"/>
                  <w:checkBox>
                    <w:sizeAuto/>
                    <w:default w:val="0"/>
                  </w:checkBox>
                </w:ffData>
              </w:fldChar>
            </w:r>
            <w:r w:rsidR="00FE6930">
              <w:rPr>
                <w:rFonts w:ascii="Verdana" w:hAnsi="Verdana" w:cs="Arial"/>
                <w:bCs/>
                <w:i/>
                <w:sz w:val="22"/>
                <w:szCs w:val="22"/>
              </w:rPr>
              <w:instrText xml:space="preserve"> FORMCHECKBOX </w:instrText>
            </w:r>
            <w:r w:rsidR="005A5573">
              <w:rPr>
                <w:rFonts w:ascii="Verdana" w:hAnsi="Verdana" w:cs="Arial"/>
                <w:bCs/>
                <w:i/>
                <w:sz w:val="22"/>
                <w:szCs w:val="22"/>
              </w:rPr>
            </w:r>
            <w:r w:rsidR="005A5573">
              <w:rPr>
                <w:rFonts w:ascii="Verdana" w:hAnsi="Verdana" w:cs="Arial"/>
                <w:bCs/>
                <w:i/>
                <w:sz w:val="22"/>
                <w:szCs w:val="22"/>
              </w:rPr>
              <w:fldChar w:fldCharType="separate"/>
            </w:r>
            <w:r w:rsidR="00FE6930">
              <w:rPr>
                <w:rFonts w:ascii="Verdana" w:hAnsi="Verdana" w:cs="Arial"/>
                <w:bCs/>
                <w:i/>
                <w:sz w:val="22"/>
                <w:szCs w:val="22"/>
              </w:rPr>
              <w:fldChar w:fldCharType="end"/>
            </w:r>
          </w:p>
        </w:tc>
      </w:tr>
    </w:tbl>
    <w:p w14:paraId="3C0BDC32" w14:textId="77777777" w:rsidR="00E21893" w:rsidRPr="00E21893" w:rsidRDefault="00E21893" w:rsidP="00E21893">
      <w:pPr>
        <w:pStyle w:val="ListParagraph"/>
        <w:ind w:left="-491"/>
        <w:rPr>
          <w:rFonts w:ascii="Century Gothic" w:hAnsi="Century Gothic" w:cs="Arial"/>
          <w:b/>
          <w:color w:val="00B0F0"/>
          <w:sz w:val="28"/>
          <w:szCs w:val="28"/>
        </w:rPr>
      </w:pPr>
    </w:p>
    <w:p w14:paraId="2E0B2CED" w14:textId="7543102B" w:rsidR="004B0F63" w:rsidRPr="00E21893" w:rsidRDefault="004B0F63" w:rsidP="00E21893">
      <w:pPr>
        <w:pStyle w:val="ListParagraph"/>
        <w:numPr>
          <w:ilvl w:val="0"/>
          <w:numId w:val="20"/>
        </w:numPr>
        <w:rPr>
          <w:rFonts w:ascii="Century Gothic" w:hAnsi="Century Gothic" w:cs="Arial"/>
          <w:b/>
          <w:color w:val="00B0F0"/>
          <w:sz w:val="28"/>
          <w:szCs w:val="28"/>
        </w:rPr>
      </w:pPr>
      <w:r w:rsidRPr="00E21893">
        <w:rPr>
          <w:rFonts w:ascii="Century Gothic" w:hAnsi="Century Gothic" w:cs="Arial"/>
          <w:b/>
          <w:color w:val="00B0F0"/>
          <w:sz w:val="28"/>
          <w:szCs w:val="28"/>
        </w:rPr>
        <w:t xml:space="preserve">Additional </w:t>
      </w:r>
      <w:r w:rsidR="00071801">
        <w:rPr>
          <w:rFonts w:ascii="Century Gothic" w:hAnsi="Century Gothic" w:cs="Arial"/>
          <w:b/>
          <w:color w:val="00B0F0"/>
          <w:sz w:val="28"/>
          <w:szCs w:val="28"/>
        </w:rPr>
        <w:t>i</w:t>
      </w:r>
      <w:r w:rsidRPr="00E21893">
        <w:rPr>
          <w:rFonts w:ascii="Century Gothic" w:hAnsi="Century Gothic" w:cs="Arial"/>
          <w:b/>
          <w:color w:val="00B0F0"/>
          <w:sz w:val="28"/>
          <w:szCs w:val="28"/>
        </w:rPr>
        <w:t>nformation</w:t>
      </w:r>
      <w:r w:rsidR="00071801">
        <w:rPr>
          <w:rFonts w:ascii="Century Gothic" w:hAnsi="Century Gothic" w:cs="Arial"/>
          <w:b/>
          <w:color w:val="00B0F0"/>
          <w:sz w:val="28"/>
          <w:szCs w:val="28"/>
        </w:rPr>
        <w:t xml:space="preserve"> about your organisation</w:t>
      </w:r>
    </w:p>
    <w:p w14:paraId="7DC753DD" w14:textId="77777777" w:rsidR="004B0F63" w:rsidRDefault="004B0F63" w:rsidP="004B0F63">
      <w:pPr>
        <w:rPr>
          <w:rFonts w:ascii="Verdana" w:hAnsi="Verdana" w:cs="Arial"/>
          <w:b/>
          <w:color w:val="702B90"/>
          <w:sz w:val="22"/>
          <w:szCs w:val="22"/>
        </w:rPr>
      </w:pPr>
    </w:p>
    <w:tbl>
      <w:tblPr>
        <w:tblW w:w="100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9"/>
      </w:tblGrid>
      <w:tr w:rsidR="004B0F63" w:rsidRPr="00CE638C" w14:paraId="2A88D93F" w14:textId="77777777" w:rsidTr="00065639">
        <w:trPr>
          <w:cantSplit/>
          <w:trHeight w:val="383"/>
        </w:trPr>
        <w:tc>
          <w:tcPr>
            <w:tcW w:w="10049" w:type="dxa"/>
            <w:tcBorders>
              <w:bottom w:val="single" w:sz="4" w:space="0" w:color="auto"/>
            </w:tcBorders>
            <w:shd w:val="clear" w:color="auto" w:fill="00B0F0"/>
            <w:vAlign w:val="center"/>
          </w:tcPr>
          <w:p w14:paraId="62E94855" w14:textId="77777777" w:rsidR="004B0F63" w:rsidRPr="00CE638C" w:rsidRDefault="006C2E16" w:rsidP="0096210B">
            <w:pPr>
              <w:pStyle w:val="NoSpacing"/>
              <w:rPr>
                <w:rFonts w:ascii="Verdana" w:hAnsi="Verdana" w:cs="Arial"/>
                <w:color w:val="FFFFFF" w:themeColor="background1"/>
                <w:lang w:val="en-US"/>
              </w:rPr>
            </w:pPr>
            <w:r>
              <w:rPr>
                <w:rFonts w:ascii="Verdana" w:hAnsi="Verdana" w:cs="Arial"/>
                <w:b/>
                <w:color w:val="FFFFFF" w:themeColor="background1"/>
                <w:lang w:val="en-US"/>
              </w:rPr>
              <w:t>9</w:t>
            </w:r>
            <w:r w:rsidR="004B0F63" w:rsidRPr="00CE638C">
              <w:rPr>
                <w:rFonts w:ascii="Verdana" w:hAnsi="Verdana" w:cs="Arial"/>
                <w:b/>
                <w:color w:val="FFFFFF" w:themeColor="background1"/>
                <w:lang w:val="en-US"/>
              </w:rPr>
              <w:t>.1</w:t>
            </w:r>
            <w:r w:rsidR="004B0F63" w:rsidRPr="00CE638C">
              <w:rPr>
                <w:rFonts w:ascii="Verdana" w:hAnsi="Verdana" w:cs="Arial"/>
                <w:color w:val="FFFFFF" w:themeColor="background1"/>
                <w:lang w:val="en-US"/>
              </w:rPr>
              <w:t xml:space="preserve"> Please include any additional information here that you would like to submit </w:t>
            </w:r>
          </w:p>
        </w:tc>
      </w:tr>
      <w:tr w:rsidR="004B0F63" w:rsidRPr="00CE638C" w14:paraId="566CDEE4" w14:textId="77777777" w:rsidTr="00065639">
        <w:trPr>
          <w:cantSplit/>
          <w:trHeight w:val="382"/>
        </w:trPr>
        <w:tc>
          <w:tcPr>
            <w:tcW w:w="10049" w:type="dxa"/>
            <w:vAlign w:val="center"/>
          </w:tcPr>
          <w:p w14:paraId="7C1DDB8A" w14:textId="77777777" w:rsidR="00B74521" w:rsidRDefault="00B74521" w:rsidP="00065639">
            <w:pPr>
              <w:pStyle w:val="NoSpacing"/>
              <w:rPr>
                <w:rFonts w:ascii="Verdana" w:hAnsi="Verdana" w:cs="Arial"/>
                <w:lang w:val="en-US"/>
              </w:rPr>
            </w:pPr>
          </w:p>
          <w:p w14:paraId="207C2A3B" w14:textId="77777777" w:rsidR="00B74521" w:rsidRPr="00CE638C" w:rsidRDefault="00B74521" w:rsidP="00065639">
            <w:pPr>
              <w:pStyle w:val="NoSpacing"/>
              <w:rPr>
                <w:rFonts w:ascii="Verdana" w:hAnsi="Verdana" w:cs="Arial"/>
                <w:lang w:val="en-US"/>
              </w:rPr>
            </w:pPr>
          </w:p>
        </w:tc>
      </w:tr>
    </w:tbl>
    <w:p w14:paraId="29AFB948" w14:textId="77777777" w:rsidR="004B0F63" w:rsidRDefault="004B0F63" w:rsidP="004B0F63">
      <w:pPr>
        <w:rPr>
          <w:rFonts w:ascii="Verdana" w:hAnsi="Verdana" w:cs="Arial"/>
          <w:b/>
          <w:color w:val="702B90"/>
          <w:sz w:val="22"/>
          <w:szCs w:val="22"/>
        </w:rPr>
      </w:pPr>
    </w:p>
    <w:p w14:paraId="5563BA93" w14:textId="77777777" w:rsidR="004B0F63" w:rsidRPr="00E21893" w:rsidRDefault="004B0F63" w:rsidP="00E21893">
      <w:pPr>
        <w:pStyle w:val="ListParagraph"/>
        <w:numPr>
          <w:ilvl w:val="0"/>
          <w:numId w:val="20"/>
        </w:numPr>
        <w:rPr>
          <w:rFonts w:ascii="Century Gothic" w:hAnsi="Century Gothic" w:cs="Arial"/>
          <w:b/>
          <w:color w:val="00B0F0"/>
          <w:sz w:val="28"/>
          <w:szCs w:val="28"/>
        </w:rPr>
      </w:pPr>
      <w:r w:rsidRPr="00E21893">
        <w:rPr>
          <w:rFonts w:ascii="Century Gothic" w:hAnsi="Century Gothic" w:cs="Arial"/>
          <w:b/>
          <w:color w:val="00B0F0"/>
          <w:sz w:val="28"/>
          <w:szCs w:val="28"/>
        </w:rPr>
        <w:t>Declaration</w:t>
      </w:r>
    </w:p>
    <w:p w14:paraId="6DF974D0" w14:textId="77777777" w:rsidR="004B0F63" w:rsidRDefault="004B0F63" w:rsidP="004B0F63">
      <w:pPr>
        <w:rPr>
          <w:rFonts w:ascii="Verdana" w:hAnsi="Verdana" w:cs="Arial"/>
          <w:b/>
          <w:color w:val="702B90"/>
          <w:sz w:val="22"/>
          <w:szCs w:val="22"/>
        </w:rPr>
      </w:pPr>
    </w:p>
    <w:tbl>
      <w:tblPr>
        <w:tblW w:w="100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7"/>
        <w:gridCol w:w="5836"/>
      </w:tblGrid>
      <w:tr w:rsidR="004B0F63" w:rsidRPr="00CE638C" w14:paraId="07745FF2" w14:textId="77777777" w:rsidTr="00065639">
        <w:trPr>
          <w:cantSplit/>
          <w:trHeight w:val="788"/>
        </w:trPr>
        <w:tc>
          <w:tcPr>
            <w:tcW w:w="10083" w:type="dxa"/>
            <w:gridSpan w:val="2"/>
            <w:tcBorders>
              <w:bottom w:val="single" w:sz="4" w:space="0" w:color="auto"/>
            </w:tcBorders>
            <w:shd w:val="clear" w:color="auto" w:fill="F2F2F2" w:themeFill="background1" w:themeFillShade="F2"/>
            <w:vAlign w:val="center"/>
          </w:tcPr>
          <w:p w14:paraId="1603407B" w14:textId="77777777" w:rsidR="004B0F63" w:rsidRPr="00CE638C" w:rsidRDefault="004B0F63" w:rsidP="00065639">
            <w:pPr>
              <w:pStyle w:val="NoSpacing"/>
              <w:rPr>
                <w:rFonts w:ascii="Verdana" w:hAnsi="Verdana" w:cs="Arial"/>
                <w:lang w:val="en-US"/>
              </w:rPr>
            </w:pPr>
            <w:r w:rsidRPr="00CE638C">
              <w:rPr>
                <w:rFonts w:ascii="Verdana" w:hAnsi="Verdana" w:cs="Arial"/>
                <w:lang w:val="en-US"/>
              </w:rPr>
              <w:t>I declare that to the best of my knowledge the information given in this application is reliable, accurate and true (Please note, electronic signatures are acceptable)</w:t>
            </w:r>
          </w:p>
          <w:p w14:paraId="15CD7E56" w14:textId="77777777" w:rsidR="004B0F63" w:rsidRPr="00CE638C" w:rsidRDefault="004B0F63" w:rsidP="00065639">
            <w:pPr>
              <w:pStyle w:val="NoSpacing"/>
              <w:rPr>
                <w:rFonts w:ascii="Verdana" w:eastAsia="Times New Roman" w:hAnsi="Verdana" w:cs="Arial"/>
                <w:b/>
                <w:bCs/>
                <w:lang w:val="en-US"/>
              </w:rPr>
            </w:pPr>
          </w:p>
        </w:tc>
      </w:tr>
      <w:tr w:rsidR="004B0F63" w:rsidRPr="00CE638C" w14:paraId="7D5C43E9" w14:textId="77777777" w:rsidTr="00065639">
        <w:trPr>
          <w:cantSplit/>
          <w:trHeight w:val="633"/>
        </w:trPr>
        <w:tc>
          <w:tcPr>
            <w:tcW w:w="4247" w:type="dxa"/>
            <w:shd w:val="clear" w:color="auto" w:fill="F2F2F2" w:themeFill="background1" w:themeFillShade="F2"/>
            <w:vAlign w:val="center"/>
          </w:tcPr>
          <w:p w14:paraId="16916AF5" w14:textId="77777777" w:rsidR="004B0F63" w:rsidRPr="00CE638C" w:rsidRDefault="004B0F63" w:rsidP="00065639">
            <w:pPr>
              <w:pStyle w:val="NoSpacing"/>
              <w:rPr>
                <w:rFonts w:ascii="Verdana" w:eastAsia="Times New Roman" w:hAnsi="Verdana" w:cs="Arial"/>
                <w:bCs/>
                <w:lang w:val="en-US"/>
              </w:rPr>
            </w:pPr>
            <w:r w:rsidRPr="00CE638C">
              <w:rPr>
                <w:rFonts w:ascii="Verdana" w:eastAsia="Times New Roman" w:hAnsi="Verdana" w:cs="Arial"/>
                <w:bCs/>
                <w:lang w:val="en-US"/>
              </w:rPr>
              <w:t>Name:</w:t>
            </w:r>
          </w:p>
        </w:tc>
        <w:tc>
          <w:tcPr>
            <w:tcW w:w="5836" w:type="dxa"/>
            <w:vAlign w:val="center"/>
          </w:tcPr>
          <w:p w14:paraId="63C0FAA4" w14:textId="4E015E28" w:rsidR="004B0F63" w:rsidRPr="00CE638C" w:rsidRDefault="004B0F63" w:rsidP="00065639">
            <w:pPr>
              <w:pStyle w:val="NoSpacing"/>
              <w:rPr>
                <w:rFonts w:ascii="Verdana" w:eastAsia="Times New Roman" w:hAnsi="Verdana" w:cs="Arial"/>
                <w:lang w:val="en-US"/>
              </w:rPr>
            </w:pPr>
          </w:p>
        </w:tc>
      </w:tr>
      <w:tr w:rsidR="004B0F63" w:rsidRPr="00CE638C" w14:paraId="699F9C98" w14:textId="77777777" w:rsidTr="00065639">
        <w:trPr>
          <w:cantSplit/>
          <w:trHeight w:val="817"/>
        </w:trPr>
        <w:tc>
          <w:tcPr>
            <w:tcW w:w="4247" w:type="dxa"/>
            <w:shd w:val="clear" w:color="auto" w:fill="F2F2F2" w:themeFill="background1" w:themeFillShade="F2"/>
            <w:vAlign w:val="center"/>
          </w:tcPr>
          <w:p w14:paraId="57A635C8" w14:textId="77777777" w:rsidR="004B0F63" w:rsidRPr="00CE638C" w:rsidRDefault="004B0F63" w:rsidP="00065639">
            <w:pPr>
              <w:pStyle w:val="NoSpacing"/>
              <w:rPr>
                <w:rFonts w:ascii="Verdana" w:eastAsia="Times New Roman" w:hAnsi="Verdana" w:cs="Arial"/>
                <w:bCs/>
                <w:lang w:val="en-US"/>
              </w:rPr>
            </w:pPr>
            <w:r w:rsidRPr="00CE638C">
              <w:rPr>
                <w:rFonts w:ascii="Verdana" w:eastAsia="Times New Roman" w:hAnsi="Verdana" w:cs="Arial"/>
                <w:bCs/>
                <w:lang w:val="en-US"/>
              </w:rPr>
              <w:t>Signature:</w:t>
            </w:r>
          </w:p>
        </w:tc>
        <w:tc>
          <w:tcPr>
            <w:tcW w:w="5836" w:type="dxa"/>
            <w:vAlign w:val="center"/>
          </w:tcPr>
          <w:p w14:paraId="1E6A287A" w14:textId="734BCA39" w:rsidR="00222EE4" w:rsidRPr="00CE638C" w:rsidRDefault="00222EE4" w:rsidP="00065639">
            <w:pPr>
              <w:pStyle w:val="NoSpacing"/>
              <w:rPr>
                <w:rFonts w:ascii="Verdana" w:eastAsia="Times New Roman" w:hAnsi="Verdana" w:cs="Arial"/>
                <w:i/>
                <w:lang w:val="en-US"/>
              </w:rPr>
            </w:pPr>
          </w:p>
        </w:tc>
      </w:tr>
      <w:tr w:rsidR="004B0F63" w:rsidRPr="00CE638C" w14:paraId="7A11E1B2" w14:textId="77777777" w:rsidTr="00065639">
        <w:trPr>
          <w:cantSplit/>
          <w:trHeight w:val="802"/>
        </w:trPr>
        <w:tc>
          <w:tcPr>
            <w:tcW w:w="4247" w:type="dxa"/>
            <w:shd w:val="clear" w:color="auto" w:fill="F2F2F2" w:themeFill="background1" w:themeFillShade="F2"/>
            <w:vAlign w:val="center"/>
          </w:tcPr>
          <w:p w14:paraId="2B476FFA" w14:textId="77777777" w:rsidR="004B0F63" w:rsidRPr="00CE638C" w:rsidRDefault="004B0F63" w:rsidP="00065639">
            <w:pPr>
              <w:pStyle w:val="NoSpacing"/>
              <w:rPr>
                <w:rFonts w:ascii="Verdana" w:eastAsia="Times New Roman" w:hAnsi="Verdana" w:cs="Arial"/>
                <w:bCs/>
                <w:lang w:val="en-US"/>
              </w:rPr>
            </w:pPr>
            <w:r w:rsidRPr="00CE638C">
              <w:rPr>
                <w:rFonts w:ascii="Verdana" w:eastAsia="Times New Roman" w:hAnsi="Verdana" w:cs="Arial"/>
                <w:bCs/>
                <w:lang w:val="en-US"/>
              </w:rPr>
              <w:t>Position:</w:t>
            </w:r>
          </w:p>
        </w:tc>
        <w:tc>
          <w:tcPr>
            <w:tcW w:w="5836" w:type="dxa"/>
            <w:vAlign w:val="center"/>
          </w:tcPr>
          <w:p w14:paraId="6E9F8DDA" w14:textId="72271682" w:rsidR="004B0F63" w:rsidRPr="00CE638C" w:rsidRDefault="004B0F63" w:rsidP="00065639">
            <w:pPr>
              <w:pStyle w:val="NoSpacing"/>
              <w:rPr>
                <w:rFonts w:ascii="Verdana" w:eastAsia="Times New Roman" w:hAnsi="Verdana" w:cs="Arial"/>
                <w:lang w:val="en-US"/>
              </w:rPr>
            </w:pPr>
          </w:p>
        </w:tc>
      </w:tr>
      <w:tr w:rsidR="004B0F63" w:rsidRPr="00CE638C" w14:paraId="3296640E" w14:textId="77777777" w:rsidTr="00065639">
        <w:trPr>
          <w:cantSplit/>
          <w:trHeight w:val="813"/>
        </w:trPr>
        <w:tc>
          <w:tcPr>
            <w:tcW w:w="4247" w:type="dxa"/>
            <w:shd w:val="clear" w:color="auto" w:fill="F2F2F2" w:themeFill="background1" w:themeFillShade="F2"/>
            <w:vAlign w:val="center"/>
          </w:tcPr>
          <w:p w14:paraId="1B0C7376" w14:textId="77777777" w:rsidR="004B0F63" w:rsidRPr="00CE638C" w:rsidRDefault="004B0F63" w:rsidP="00065639">
            <w:pPr>
              <w:pStyle w:val="NoSpacing"/>
              <w:rPr>
                <w:rFonts w:ascii="Verdana" w:eastAsia="Times New Roman" w:hAnsi="Verdana" w:cs="Arial"/>
                <w:bCs/>
                <w:lang w:val="en-US"/>
              </w:rPr>
            </w:pPr>
            <w:r w:rsidRPr="00CE638C">
              <w:rPr>
                <w:rFonts w:ascii="Verdana" w:eastAsia="Times New Roman" w:hAnsi="Verdana" w:cs="Arial"/>
                <w:bCs/>
                <w:lang w:val="en-US"/>
              </w:rPr>
              <w:t>Authorised to sign on behalf of:</w:t>
            </w:r>
          </w:p>
        </w:tc>
        <w:tc>
          <w:tcPr>
            <w:tcW w:w="5836" w:type="dxa"/>
            <w:vAlign w:val="center"/>
          </w:tcPr>
          <w:p w14:paraId="47B62AD7" w14:textId="0E074998" w:rsidR="004B0F63" w:rsidRPr="00CE638C" w:rsidRDefault="004B0F63" w:rsidP="00065639">
            <w:pPr>
              <w:pStyle w:val="NoSpacing"/>
              <w:rPr>
                <w:rFonts w:ascii="Verdana" w:eastAsia="Times New Roman" w:hAnsi="Verdana" w:cs="Arial"/>
                <w:lang w:val="en-US"/>
              </w:rPr>
            </w:pPr>
          </w:p>
        </w:tc>
      </w:tr>
      <w:tr w:rsidR="004B0F63" w:rsidRPr="00CE638C" w14:paraId="123F4AED" w14:textId="77777777" w:rsidTr="00065639">
        <w:trPr>
          <w:cantSplit/>
          <w:trHeight w:val="675"/>
        </w:trPr>
        <w:tc>
          <w:tcPr>
            <w:tcW w:w="4247" w:type="dxa"/>
            <w:shd w:val="clear" w:color="auto" w:fill="F2F2F2" w:themeFill="background1" w:themeFillShade="F2"/>
            <w:vAlign w:val="center"/>
          </w:tcPr>
          <w:p w14:paraId="4E8940C8" w14:textId="77777777" w:rsidR="004B0F63" w:rsidRPr="00CE638C" w:rsidRDefault="004B0F63" w:rsidP="00065639">
            <w:pPr>
              <w:pStyle w:val="NoSpacing"/>
              <w:rPr>
                <w:rFonts w:ascii="Verdana" w:eastAsia="Times New Roman" w:hAnsi="Verdana" w:cs="Arial"/>
                <w:bCs/>
                <w:lang w:val="en-US"/>
              </w:rPr>
            </w:pPr>
            <w:r w:rsidRPr="00CE638C">
              <w:rPr>
                <w:rFonts w:ascii="Verdana" w:eastAsia="Times New Roman" w:hAnsi="Verdana" w:cs="Arial"/>
                <w:bCs/>
                <w:lang w:val="en-US"/>
              </w:rPr>
              <w:t>Date:</w:t>
            </w:r>
          </w:p>
        </w:tc>
        <w:tc>
          <w:tcPr>
            <w:tcW w:w="5836" w:type="dxa"/>
            <w:vAlign w:val="center"/>
          </w:tcPr>
          <w:p w14:paraId="02870E61" w14:textId="414E64D1" w:rsidR="004B0F63" w:rsidRPr="00CE638C" w:rsidRDefault="004B0F63" w:rsidP="00065639">
            <w:pPr>
              <w:pStyle w:val="NoSpacing"/>
              <w:rPr>
                <w:rFonts w:ascii="Verdana" w:eastAsia="Times New Roman" w:hAnsi="Verdana" w:cs="Arial"/>
                <w:lang w:val="en-US"/>
              </w:rPr>
            </w:pPr>
          </w:p>
        </w:tc>
      </w:tr>
    </w:tbl>
    <w:p w14:paraId="212A159B" w14:textId="77777777" w:rsidR="004B0F63" w:rsidRPr="00211B96" w:rsidRDefault="004B0F63" w:rsidP="004B0F63">
      <w:pPr>
        <w:rPr>
          <w:rFonts w:ascii="Verdana" w:hAnsi="Verdana" w:cs="Arial"/>
          <w:b/>
          <w:color w:val="702B90"/>
          <w:sz w:val="22"/>
          <w:szCs w:val="22"/>
        </w:rPr>
      </w:pPr>
    </w:p>
    <w:p w14:paraId="7380F640" w14:textId="52F50194" w:rsidR="00DC4019" w:rsidRPr="009667FF" w:rsidRDefault="002A1ADC" w:rsidP="009667FF">
      <w:pPr>
        <w:ind w:right="-488"/>
        <w:rPr>
          <w:rFonts w:ascii="Century Gothic" w:hAnsi="Century Gothic" w:cs="Arial"/>
          <w:sz w:val="22"/>
          <w:szCs w:val="22"/>
        </w:rPr>
      </w:pPr>
      <w:r w:rsidRPr="009667FF">
        <w:rPr>
          <w:rFonts w:ascii="Century Gothic" w:hAnsi="Century Gothic" w:cs="Arial"/>
          <w:sz w:val="22"/>
          <w:szCs w:val="22"/>
        </w:rPr>
        <w:t xml:space="preserve"> </w:t>
      </w:r>
    </w:p>
    <w:p w14:paraId="04EF5ED8" w14:textId="7462BF77" w:rsidR="002A1ADC" w:rsidRDefault="002A1ADC" w:rsidP="002A1ADC">
      <w:pPr>
        <w:ind w:left="-851" w:right="-488"/>
        <w:rPr>
          <w:rFonts w:ascii="Century Gothic" w:hAnsi="Century Gothic" w:cs="Arial"/>
          <w:sz w:val="22"/>
          <w:szCs w:val="22"/>
        </w:rPr>
      </w:pPr>
    </w:p>
    <w:p w14:paraId="5932051F" w14:textId="77777777" w:rsidR="00071801" w:rsidRDefault="00071801" w:rsidP="002A1ADC">
      <w:pPr>
        <w:ind w:left="-851" w:right="-488"/>
        <w:rPr>
          <w:rFonts w:ascii="Verdana" w:hAnsi="Verdana" w:cs="Arial"/>
          <w:b/>
          <w:bCs/>
          <w:color w:val="5B9BD5" w:themeColor="accent1"/>
          <w:sz w:val="28"/>
          <w:szCs w:val="28"/>
        </w:rPr>
      </w:pPr>
    </w:p>
    <w:p w14:paraId="3BEED397" w14:textId="77777777" w:rsidR="00071801" w:rsidRDefault="00071801" w:rsidP="002A1ADC">
      <w:pPr>
        <w:ind w:left="-851" w:right="-488"/>
        <w:rPr>
          <w:rFonts w:ascii="Verdana" w:hAnsi="Verdana" w:cs="Arial"/>
          <w:b/>
          <w:bCs/>
          <w:color w:val="5B9BD5" w:themeColor="accent1"/>
          <w:sz w:val="28"/>
          <w:szCs w:val="28"/>
        </w:rPr>
      </w:pPr>
    </w:p>
    <w:p w14:paraId="071E4A9A" w14:textId="77777777" w:rsidR="00071801" w:rsidRDefault="00071801" w:rsidP="002A1ADC">
      <w:pPr>
        <w:ind w:left="-851" w:right="-488"/>
        <w:rPr>
          <w:rFonts w:ascii="Verdana" w:hAnsi="Verdana" w:cs="Arial"/>
          <w:b/>
          <w:bCs/>
          <w:color w:val="5B9BD5" w:themeColor="accent1"/>
          <w:sz w:val="28"/>
          <w:szCs w:val="28"/>
        </w:rPr>
      </w:pPr>
    </w:p>
    <w:p w14:paraId="6E21FC26" w14:textId="77777777" w:rsidR="00071801" w:rsidRDefault="00071801" w:rsidP="002A1ADC">
      <w:pPr>
        <w:ind w:left="-851" w:right="-488"/>
        <w:rPr>
          <w:rFonts w:ascii="Verdana" w:hAnsi="Verdana" w:cs="Arial"/>
          <w:b/>
          <w:bCs/>
          <w:color w:val="5B9BD5" w:themeColor="accent1"/>
          <w:sz w:val="28"/>
          <w:szCs w:val="28"/>
        </w:rPr>
      </w:pPr>
    </w:p>
    <w:p w14:paraId="3A47F385" w14:textId="77777777" w:rsidR="006107A4" w:rsidRDefault="006107A4">
      <w:pPr>
        <w:spacing w:after="160" w:line="259" w:lineRule="auto"/>
        <w:rPr>
          <w:rFonts w:ascii="Verdana" w:hAnsi="Verdana" w:cs="Arial"/>
          <w:b/>
          <w:bCs/>
          <w:color w:val="5B9BD5" w:themeColor="accent1"/>
          <w:sz w:val="28"/>
          <w:szCs w:val="28"/>
        </w:rPr>
      </w:pPr>
      <w:r>
        <w:rPr>
          <w:rFonts w:ascii="Verdana" w:hAnsi="Verdana" w:cs="Arial"/>
          <w:b/>
          <w:bCs/>
          <w:color w:val="5B9BD5" w:themeColor="accent1"/>
          <w:sz w:val="28"/>
          <w:szCs w:val="28"/>
        </w:rPr>
        <w:br w:type="page"/>
      </w:r>
    </w:p>
    <w:p w14:paraId="0B583930" w14:textId="0D6D6EFF" w:rsidR="002A1ADC" w:rsidRDefault="00383C7E" w:rsidP="002A1ADC">
      <w:pPr>
        <w:ind w:left="-851" w:right="-488"/>
        <w:rPr>
          <w:rFonts w:ascii="Verdana" w:hAnsi="Verdana" w:cs="Arial"/>
          <w:b/>
          <w:bCs/>
          <w:color w:val="5B9BD5" w:themeColor="accent1"/>
          <w:sz w:val="28"/>
          <w:szCs w:val="28"/>
        </w:rPr>
      </w:pPr>
      <w:r w:rsidRPr="00BD4A11">
        <w:rPr>
          <w:rFonts w:ascii="Verdana" w:hAnsi="Verdana" w:cs="Arial"/>
          <w:b/>
          <w:bCs/>
          <w:color w:val="5B9BD5" w:themeColor="accent1"/>
          <w:sz w:val="28"/>
          <w:szCs w:val="28"/>
        </w:rPr>
        <w:lastRenderedPageBreak/>
        <w:t xml:space="preserve">Annex 1. Additional information </w:t>
      </w:r>
    </w:p>
    <w:p w14:paraId="35A5BF1D" w14:textId="32A1911B" w:rsidR="004F7F7E" w:rsidRDefault="004F7F7E" w:rsidP="002A1ADC">
      <w:pPr>
        <w:ind w:left="-851" w:right="-488"/>
        <w:rPr>
          <w:rFonts w:ascii="Verdana" w:hAnsi="Verdana" w:cs="Arial"/>
          <w:b/>
          <w:bCs/>
          <w:color w:val="5B9BD5" w:themeColor="accent1"/>
          <w:sz w:val="28"/>
          <w:szCs w:val="28"/>
        </w:rPr>
      </w:pPr>
    </w:p>
    <w:p w14:paraId="7B487CEA" w14:textId="755608B5" w:rsidR="004F7F7E" w:rsidRPr="006107A4" w:rsidRDefault="004F7F7E" w:rsidP="006107A4">
      <w:pPr>
        <w:ind w:left="-851" w:right="-488"/>
        <w:jc w:val="center"/>
        <w:rPr>
          <w:rFonts w:ascii="Century Gothic" w:hAnsi="Century Gothic" w:cs="Arial"/>
          <w:b/>
          <w:bCs/>
          <w:color w:val="5B9BD5" w:themeColor="accent1"/>
        </w:rPr>
      </w:pPr>
      <w:r w:rsidRPr="006107A4">
        <w:rPr>
          <w:rStyle w:val="normaltextrun"/>
          <w:rFonts w:ascii="Century Gothic" w:hAnsi="Century Gothic"/>
          <w:color w:val="000000"/>
          <w:shd w:val="clear" w:color="auto" w:fill="FFFFFF"/>
        </w:rPr>
        <w:t>[Please note that this description includes key content but is not a complete or exhaustive description of the tender requirements]</w:t>
      </w:r>
    </w:p>
    <w:p w14:paraId="343F35F4" w14:textId="7805B1FF" w:rsidR="00383C7E" w:rsidRPr="006107A4" w:rsidRDefault="00383C7E" w:rsidP="002A1ADC">
      <w:pPr>
        <w:ind w:left="-851" w:right="-488"/>
        <w:rPr>
          <w:rFonts w:ascii="Century Gothic" w:hAnsi="Century Gothic" w:cs="Arial"/>
        </w:rPr>
      </w:pPr>
    </w:p>
    <w:p w14:paraId="7BE31412" w14:textId="436DB98C" w:rsidR="00BD4A11" w:rsidRPr="006107A4" w:rsidRDefault="00BD4A11" w:rsidP="00383C7E">
      <w:pPr>
        <w:autoSpaceDE w:val="0"/>
        <w:autoSpaceDN w:val="0"/>
        <w:adjustRightInd w:val="0"/>
        <w:spacing w:after="257"/>
        <w:rPr>
          <w:rFonts w:ascii="Century Gothic" w:hAnsi="Century Gothic" w:cstheme="minorHAnsi"/>
          <w:b/>
          <w:bCs/>
          <w:color w:val="000000"/>
        </w:rPr>
      </w:pPr>
      <w:r w:rsidRPr="006107A4">
        <w:rPr>
          <w:rFonts w:ascii="Century Gothic" w:hAnsi="Century Gothic" w:cstheme="minorHAnsi"/>
          <w:b/>
          <w:bCs/>
          <w:color w:val="000000"/>
        </w:rPr>
        <w:t>Activity Hub objectives</w:t>
      </w:r>
    </w:p>
    <w:p w14:paraId="7549DC10" w14:textId="68E387F1" w:rsidR="00383C7E" w:rsidRPr="006107A4" w:rsidRDefault="00383C7E" w:rsidP="00383C7E">
      <w:pPr>
        <w:autoSpaceDE w:val="0"/>
        <w:autoSpaceDN w:val="0"/>
        <w:adjustRightInd w:val="0"/>
        <w:spacing w:after="257"/>
        <w:rPr>
          <w:rFonts w:ascii="Century Gothic" w:hAnsi="Century Gothic" w:cstheme="minorHAnsi"/>
          <w:color w:val="000000"/>
        </w:rPr>
      </w:pPr>
      <w:r w:rsidRPr="006107A4">
        <w:rPr>
          <w:rFonts w:ascii="Century Gothic" w:hAnsi="Century Gothic" w:cstheme="minorHAnsi"/>
          <w:color w:val="000000"/>
        </w:rPr>
        <w:t xml:space="preserve">The aim of each Activity Hub is to increase effective engagement with mainstream or core services and to encourage participation in activities to assist individuals to lead law abiding lives. </w:t>
      </w:r>
    </w:p>
    <w:p w14:paraId="2D8C3AB7" w14:textId="77777777" w:rsidR="00383C7E" w:rsidRPr="006107A4" w:rsidRDefault="00383C7E" w:rsidP="00383C7E">
      <w:pPr>
        <w:pStyle w:val="Default"/>
        <w:rPr>
          <w:rFonts w:ascii="Century Gothic" w:hAnsi="Century Gothic" w:cstheme="minorHAnsi"/>
        </w:rPr>
      </w:pPr>
      <w:r w:rsidRPr="006107A4">
        <w:rPr>
          <w:rFonts w:ascii="Century Gothic" w:hAnsi="Century Gothic" w:cstheme="minorHAnsi"/>
        </w:rPr>
        <w:t xml:space="preserve">The Hub should represent a safe space where participants can, and importantly want to engage in a range of activity. The user experience should be consistent with that of a community centre, youth club, creative hub or social club with lots of engaging social, creative and group activities readily available </w:t>
      </w:r>
    </w:p>
    <w:p w14:paraId="77B53D58" w14:textId="77777777" w:rsidR="00383C7E" w:rsidRPr="006107A4" w:rsidRDefault="00383C7E" w:rsidP="00383C7E">
      <w:pPr>
        <w:autoSpaceDE w:val="0"/>
        <w:autoSpaceDN w:val="0"/>
        <w:adjustRightInd w:val="0"/>
        <w:rPr>
          <w:rFonts w:ascii="Century Gothic" w:hAnsi="Century Gothic" w:cstheme="minorHAnsi"/>
          <w:color w:val="000000"/>
        </w:rPr>
      </w:pPr>
    </w:p>
    <w:p w14:paraId="7EFF4204" w14:textId="03246886" w:rsidR="00383C7E" w:rsidRPr="006107A4" w:rsidRDefault="00383C7E" w:rsidP="00383C7E">
      <w:pPr>
        <w:autoSpaceDE w:val="0"/>
        <w:autoSpaceDN w:val="0"/>
        <w:adjustRightInd w:val="0"/>
        <w:rPr>
          <w:rFonts w:ascii="Century Gothic" w:hAnsi="Century Gothic" w:cstheme="minorHAnsi"/>
          <w:color w:val="000000"/>
        </w:rPr>
      </w:pPr>
      <w:r w:rsidRPr="006107A4">
        <w:rPr>
          <w:rFonts w:ascii="Century Gothic" w:hAnsi="Century Gothic" w:cstheme="minorHAnsi"/>
          <w:color w:val="000000"/>
        </w:rPr>
        <w:t xml:space="preserve">The Hubs and their respective operating model will enable participants to access tailored support, receive advice and guidance, interact with positive role models and peers at a similar stage of their resettlement journey, develop plans to move forward and ultimately be supported into education, employment and training, as well as importantly equipping them with the necessary skills needed to desist from offending and successfully contribute to their local communities. </w:t>
      </w:r>
    </w:p>
    <w:p w14:paraId="26CA8584" w14:textId="4270F292" w:rsidR="00383C7E" w:rsidRPr="006107A4" w:rsidRDefault="00383C7E" w:rsidP="00383C7E">
      <w:pPr>
        <w:autoSpaceDE w:val="0"/>
        <w:autoSpaceDN w:val="0"/>
        <w:adjustRightInd w:val="0"/>
        <w:rPr>
          <w:rFonts w:ascii="Century Gothic" w:hAnsi="Century Gothic" w:cstheme="minorHAnsi"/>
          <w:color w:val="000000"/>
        </w:rPr>
      </w:pPr>
    </w:p>
    <w:p w14:paraId="34D71BB7" w14:textId="3861A026" w:rsidR="00383C7E" w:rsidRPr="006107A4" w:rsidRDefault="00383C7E" w:rsidP="00383C7E">
      <w:pPr>
        <w:pStyle w:val="Default"/>
        <w:rPr>
          <w:rFonts w:ascii="Century Gothic" w:hAnsi="Century Gothic" w:cstheme="minorHAnsi"/>
          <w:b/>
          <w:bCs/>
        </w:rPr>
      </w:pPr>
      <w:r w:rsidRPr="006107A4">
        <w:rPr>
          <w:rFonts w:ascii="Century Gothic" w:hAnsi="Century Gothic" w:cstheme="minorHAnsi"/>
          <w:b/>
          <w:bCs/>
        </w:rPr>
        <w:t>Hub</w:t>
      </w:r>
      <w:r w:rsidR="006107A4">
        <w:rPr>
          <w:rFonts w:ascii="Century Gothic" w:hAnsi="Century Gothic" w:cstheme="minorHAnsi"/>
          <w:b/>
          <w:bCs/>
        </w:rPr>
        <w:t xml:space="preserve"> and activity</w:t>
      </w:r>
      <w:r w:rsidRPr="006107A4">
        <w:rPr>
          <w:rFonts w:ascii="Century Gothic" w:hAnsi="Century Gothic" w:cstheme="minorHAnsi"/>
          <w:b/>
          <w:bCs/>
        </w:rPr>
        <w:t xml:space="preserve"> locatio</w:t>
      </w:r>
      <w:r w:rsidR="006107A4">
        <w:rPr>
          <w:rFonts w:ascii="Century Gothic" w:hAnsi="Century Gothic" w:cstheme="minorHAnsi"/>
          <w:b/>
          <w:bCs/>
        </w:rPr>
        <w:t>n</w:t>
      </w:r>
    </w:p>
    <w:p w14:paraId="38D747E3" w14:textId="78010792" w:rsidR="00383C7E" w:rsidRPr="006107A4" w:rsidRDefault="00383C7E" w:rsidP="00383C7E">
      <w:pPr>
        <w:pStyle w:val="Default"/>
        <w:rPr>
          <w:rFonts w:ascii="Century Gothic" w:hAnsi="Century Gothic" w:cstheme="minorHAnsi"/>
        </w:rPr>
      </w:pPr>
      <w:r w:rsidRPr="006107A4">
        <w:rPr>
          <w:rFonts w:ascii="Century Gothic" w:hAnsi="Century Gothic" w:cstheme="minorHAnsi"/>
        </w:rPr>
        <w:t>Th</w:t>
      </w:r>
      <w:r w:rsidR="00071801" w:rsidRPr="006107A4">
        <w:rPr>
          <w:rFonts w:ascii="Century Gothic" w:hAnsi="Century Gothic" w:cstheme="minorHAnsi"/>
        </w:rPr>
        <w:t xml:space="preserve"> East Midlands</w:t>
      </w:r>
      <w:r w:rsidRPr="006107A4">
        <w:rPr>
          <w:rFonts w:ascii="Century Gothic" w:hAnsi="Century Gothic" w:cstheme="minorHAnsi"/>
        </w:rPr>
        <w:t xml:space="preserve"> region lends itself to having a satellite Hubs model – with a main Hub and two satellite Hubs servicing the contract. The use of specialist organisations with expertise in delivering services to offenders with potentially complex needs is essential. The </w:t>
      </w:r>
      <w:r w:rsidR="00071801" w:rsidRPr="006107A4">
        <w:rPr>
          <w:rFonts w:ascii="Century Gothic" w:hAnsi="Century Gothic" w:cstheme="minorHAnsi"/>
        </w:rPr>
        <w:t>main Hub and satellites</w:t>
      </w:r>
      <w:r w:rsidRPr="006107A4">
        <w:rPr>
          <w:rFonts w:ascii="Century Gothic" w:hAnsi="Century Gothic" w:cstheme="minorHAnsi"/>
        </w:rPr>
        <w:t xml:space="preserve"> will form the delivery sit</w:t>
      </w:r>
      <w:r w:rsidR="00071801" w:rsidRPr="006107A4">
        <w:rPr>
          <w:rFonts w:ascii="Century Gothic" w:hAnsi="Century Gothic" w:cstheme="minorHAnsi"/>
        </w:rPr>
        <w:t>es</w:t>
      </w:r>
      <w:r w:rsidRPr="006107A4">
        <w:rPr>
          <w:rFonts w:ascii="Century Gothic" w:hAnsi="Century Gothic" w:cstheme="minorHAnsi"/>
        </w:rPr>
        <w:t xml:space="preserve"> for the majority of the activity, with specialist </w:t>
      </w:r>
      <w:r w:rsidR="00071801" w:rsidRPr="006107A4">
        <w:rPr>
          <w:rFonts w:ascii="Century Gothic" w:hAnsi="Century Gothic" w:cstheme="minorHAnsi"/>
        </w:rPr>
        <w:t>s</w:t>
      </w:r>
      <w:r w:rsidRPr="006107A4">
        <w:rPr>
          <w:rFonts w:ascii="Century Gothic" w:hAnsi="Century Gothic" w:cstheme="minorHAnsi"/>
        </w:rPr>
        <w:t>uppliers brought in to deliver activities</w:t>
      </w:r>
      <w:r w:rsidR="00071801" w:rsidRPr="006107A4">
        <w:rPr>
          <w:rFonts w:ascii="Century Gothic" w:hAnsi="Century Gothic" w:cstheme="minorHAnsi"/>
        </w:rPr>
        <w:t xml:space="preserve"> </w:t>
      </w:r>
      <w:r w:rsidRPr="006107A4">
        <w:rPr>
          <w:rFonts w:ascii="Century Gothic" w:hAnsi="Century Gothic" w:cstheme="minorHAnsi"/>
        </w:rPr>
        <w:t>as required. Where justified,</w:t>
      </w:r>
      <w:r w:rsidR="00A63C29" w:rsidRPr="006107A4">
        <w:rPr>
          <w:rFonts w:ascii="Century Gothic" w:hAnsi="Century Gothic" w:cstheme="minorHAnsi"/>
        </w:rPr>
        <w:t xml:space="preserve"> for instance where specialist facilities are required,</w:t>
      </w:r>
      <w:r w:rsidRPr="006107A4">
        <w:rPr>
          <w:rFonts w:ascii="Century Gothic" w:hAnsi="Century Gothic" w:cstheme="minorHAnsi"/>
        </w:rPr>
        <w:t xml:space="preserve"> activities can be provided outside of the </w:t>
      </w:r>
      <w:r w:rsidR="00A63C29" w:rsidRPr="006107A4">
        <w:rPr>
          <w:rFonts w:ascii="Century Gothic" w:hAnsi="Century Gothic" w:cstheme="minorHAnsi"/>
        </w:rPr>
        <w:t xml:space="preserve">main and satellite </w:t>
      </w:r>
      <w:r w:rsidRPr="006107A4">
        <w:rPr>
          <w:rFonts w:ascii="Century Gothic" w:hAnsi="Century Gothic" w:cstheme="minorHAnsi"/>
        </w:rPr>
        <w:t>hub premises</w:t>
      </w:r>
      <w:r w:rsidR="00A63C29" w:rsidRPr="006107A4">
        <w:rPr>
          <w:rFonts w:ascii="Century Gothic" w:hAnsi="Century Gothic" w:cstheme="minorHAnsi"/>
        </w:rPr>
        <w:t>.</w:t>
      </w:r>
    </w:p>
    <w:p w14:paraId="35ED9D65" w14:textId="77777777" w:rsidR="00383C7E" w:rsidRPr="006107A4" w:rsidRDefault="00383C7E" w:rsidP="00383C7E">
      <w:pPr>
        <w:numPr>
          <w:ilvl w:val="0"/>
          <w:numId w:val="37"/>
        </w:numPr>
        <w:autoSpaceDE w:val="0"/>
        <w:autoSpaceDN w:val="0"/>
        <w:adjustRightInd w:val="0"/>
        <w:rPr>
          <w:rFonts w:ascii="Century Gothic" w:hAnsi="Century Gothic" w:cstheme="minorHAnsi"/>
          <w:color w:val="000000"/>
        </w:rPr>
      </w:pPr>
    </w:p>
    <w:p w14:paraId="4DCF730A" w14:textId="28F44CF1" w:rsidR="00A63C29" w:rsidRPr="006107A4" w:rsidRDefault="00A63C29" w:rsidP="00383C7E">
      <w:pPr>
        <w:autoSpaceDE w:val="0"/>
        <w:autoSpaceDN w:val="0"/>
        <w:adjustRightInd w:val="0"/>
        <w:rPr>
          <w:rFonts w:ascii="Century Gothic" w:hAnsi="Century Gothic" w:cstheme="minorHAnsi"/>
          <w:b/>
          <w:bCs/>
          <w:color w:val="000000"/>
        </w:rPr>
      </w:pPr>
      <w:r w:rsidRPr="006107A4">
        <w:rPr>
          <w:rFonts w:ascii="Century Gothic" w:hAnsi="Century Gothic" w:cstheme="minorHAnsi"/>
          <w:b/>
          <w:bCs/>
          <w:color w:val="000000"/>
        </w:rPr>
        <w:t>Eligibility</w:t>
      </w:r>
    </w:p>
    <w:p w14:paraId="34076893" w14:textId="7A44B6D0" w:rsidR="00383C7E" w:rsidRPr="006107A4" w:rsidRDefault="00747E8C" w:rsidP="00383C7E">
      <w:pPr>
        <w:autoSpaceDE w:val="0"/>
        <w:autoSpaceDN w:val="0"/>
        <w:adjustRightInd w:val="0"/>
        <w:rPr>
          <w:rFonts w:ascii="Century Gothic" w:hAnsi="Century Gothic" w:cstheme="minorHAnsi"/>
          <w:color w:val="000000"/>
        </w:rPr>
      </w:pPr>
      <w:r w:rsidRPr="006107A4">
        <w:rPr>
          <w:rFonts w:ascii="Century Gothic" w:hAnsi="Century Gothic" w:cstheme="minorHAnsi"/>
          <w:color w:val="000000"/>
        </w:rPr>
        <w:t>Participation</w:t>
      </w:r>
      <w:r w:rsidR="006107A4">
        <w:rPr>
          <w:rFonts w:ascii="Century Gothic" w:hAnsi="Century Gothic" w:cstheme="minorHAnsi"/>
          <w:color w:val="000000"/>
        </w:rPr>
        <w:t xml:space="preserve"> within the Activity Hubs programme</w:t>
      </w:r>
      <w:r w:rsidRPr="006107A4">
        <w:rPr>
          <w:rFonts w:ascii="Century Gothic" w:hAnsi="Century Gothic" w:cstheme="minorHAnsi"/>
          <w:color w:val="000000"/>
        </w:rPr>
        <w:t xml:space="preserve"> is voluntary. </w:t>
      </w:r>
      <w:r w:rsidR="00383C7E" w:rsidRPr="006107A4">
        <w:rPr>
          <w:rFonts w:ascii="Century Gothic" w:hAnsi="Century Gothic" w:cstheme="minorHAnsi"/>
          <w:color w:val="000000"/>
        </w:rPr>
        <w:t xml:space="preserve">Although </w:t>
      </w:r>
      <w:r w:rsidR="006107A4">
        <w:rPr>
          <w:rFonts w:ascii="Century Gothic" w:hAnsi="Century Gothic" w:cstheme="minorHAnsi"/>
          <w:color w:val="000000"/>
        </w:rPr>
        <w:t>we will primarily seek to engage</w:t>
      </w:r>
      <w:r w:rsidR="00383C7E" w:rsidRPr="006107A4">
        <w:rPr>
          <w:rFonts w:ascii="Century Gothic" w:hAnsi="Century Gothic" w:cstheme="minorHAnsi"/>
          <w:color w:val="000000"/>
        </w:rPr>
        <w:t xml:space="preserve"> </w:t>
      </w:r>
      <w:r w:rsidR="006107A4">
        <w:rPr>
          <w:rFonts w:ascii="Century Gothic" w:hAnsi="Century Gothic" w:cstheme="minorHAnsi"/>
          <w:color w:val="000000"/>
        </w:rPr>
        <w:t xml:space="preserve">individuals </w:t>
      </w:r>
      <w:r w:rsidR="00383C7E" w:rsidRPr="006107A4">
        <w:rPr>
          <w:rFonts w:ascii="Century Gothic" w:hAnsi="Century Gothic" w:cstheme="minorHAnsi"/>
          <w:color w:val="000000"/>
        </w:rPr>
        <w:t xml:space="preserve">who are unlikely to benefit from other services as a result of facing complex barriers, eligibility requirements are that participants be: </w:t>
      </w:r>
    </w:p>
    <w:p w14:paraId="1B9ACF74" w14:textId="77777777" w:rsidR="00747E8C" w:rsidRPr="006107A4" w:rsidRDefault="00747E8C" w:rsidP="00383C7E">
      <w:pPr>
        <w:autoSpaceDE w:val="0"/>
        <w:autoSpaceDN w:val="0"/>
        <w:adjustRightInd w:val="0"/>
        <w:rPr>
          <w:rFonts w:ascii="Century Gothic" w:hAnsi="Century Gothic" w:cstheme="minorHAnsi"/>
          <w:color w:val="000000"/>
        </w:rPr>
      </w:pPr>
    </w:p>
    <w:p w14:paraId="1B43A413" w14:textId="77777777" w:rsidR="00383C7E" w:rsidRPr="006107A4" w:rsidRDefault="00383C7E" w:rsidP="00383C7E">
      <w:pPr>
        <w:autoSpaceDE w:val="0"/>
        <w:autoSpaceDN w:val="0"/>
        <w:adjustRightInd w:val="0"/>
        <w:spacing w:after="295"/>
        <w:ind w:left="720"/>
        <w:rPr>
          <w:rFonts w:ascii="Century Gothic" w:hAnsi="Century Gothic" w:cstheme="minorHAnsi"/>
          <w:color w:val="000000"/>
        </w:rPr>
      </w:pPr>
      <w:r w:rsidRPr="006107A4">
        <w:rPr>
          <w:rFonts w:ascii="Century Gothic" w:hAnsi="Century Gothic" w:cstheme="minorHAnsi"/>
          <w:color w:val="000000"/>
        </w:rPr>
        <w:t xml:space="preserve">o Resident in the UK with permission to work documentation as appropriate </w:t>
      </w:r>
    </w:p>
    <w:p w14:paraId="0CFA2A1F" w14:textId="77777777" w:rsidR="00383C7E" w:rsidRPr="006107A4" w:rsidRDefault="00383C7E" w:rsidP="00383C7E">
      <w:pPr>
        <w:autoSpaceDE w:val="0"/>
        <w:autoSpaceDN w:val="0"/>
        <w:adjustRightInd w:val="0"/>
        <w:spacing w:after="295"/>
        <w:ind w:left="720"/>
        <w:rPr>
          <w:rFonts w:ascii="Century Gothic" w:hAnsi="Century Gothic" w:cstheme="minorHAnsi"/>
          <w:color w:val="000000"/>
        </w:rPr>
      </w:pPr>
      <w:r w:rsidRPr="006107A4">
        <w:rPr>
          <w:rFonts w:ascii="Century Gothic" w:hAnsi="Century Gothic" w:cstheme="minorHAnsi"/>
          <w:color w:val="000000"/>
        </w:rPr>
        <w:t xml:space="preserve">o Unemployed or economically inactive </w:t>
      </w:r>
    </w:p>
    <w:p w14:paraId="742EAA18" w14:textId="77777777" w:rsidR="00383C7E" w:rsidRPr="006107A4" w:rsidRDefault="00383C7E" w:rsidP="00383C7E">
      <w:pPr>
        <w:autoSpaceDE w:val="0"/>
        <w:autoSpaceDN w:val="0"/>
        <w:adjustRightInd w:val="0"/>
        <w:spacing w:after="295"/>
        <w:ind w:left="720"/>
        <w:rPr>
          <w:rFonts w:ascii="Century Gothic" w:hAnsi="Century Gothic" w:cstheme="minorHAnsi"/>
          <w:color w:val="000000"/>
        </w:rPr>
      </w:pPr>
      <w:r w:rsidRPr="006107A4">
        <w:rPr>
          <w:rFonts w:ascii="Century Gothic" w:hAnsi="Century Gothic" w:cstheme="minorHAnsi"/>
          <w:color w:val="000000"/>
        </w:rPr>
        <w:t xml:space="preserve">o Over 18 years of age </w:t>
      </w:r>
    </w:p>
    <w:p w14:paraId="3D405BD2" w14:textId="77777777" w:rsidR="00383C7E" w:rsidRPr="006107A4" w:rsidRDefault="00383C7E" w:rsidP="00383C7E">
      <w:pPr>
        <w:autoSpaceDE w:val="0"/>
        <w:autoSpaceDN w:val="0"/>
        <w:adjustRightInd w:val="0"/>
        <w:ind w:left="720"/>
        <w:rPr>
          <w:rFonts w:ascii="Century Gothic" w:hAnsi="Century Gothic" w:cstheme="minorHAnsi"/>
          <w:color w:val="000000"/>
        </w:rPr>
      </w:pPr>
      <w:r w:rsidRPr="006107A4">
        <w:rPr>
          <w:rFonts w:ascii="Century Gothic" w:hAnsi="Century Gothic" w:cstheme="minorHAnsi"/>
          <w:color w:val="000000"/>
        </w:rPr>
        <w:lastRenderedPageBreak/>
        <w:t xml:space="preserve">o Serving a community sentence or be under supervision on licence </w:t>
      </w:r>
    </w:p>
    <w:p w14:paraId="690F5FED" w14:textId="77777777" w:rsidR="00383C7E" w:rsidRPr="006107A4" w:rsidRDefault="00383C7E" w:rsidP="00383C7E">
      <w:pPr>
        <w:autoSpaceDE w:val="0"/>
        <w:autoSpaceDN w:val="0"/>
        <w:adjustRightInd w:val="0"/>
        <w:rPr>
          <w:rFonts w:ascii="Century Gothic" w:hAnsi="Century Gothic" w:cstheme="minorHAnsi"/>
          <w:color w:val="000000"/>
        </w:rPr>
      </w:pPr>
    </w:p>
    <w:p w14:paraId="4CC9E600" w14:textId="1E19E1F6" w:rsidR="00383C7E" w:rsidRPr="006107A4" w:rsidRDefault="00747E8C" w:rsidP="00383C7E">
      <w:pPr>
        <w:autoSpaceDE w:val="0"/>
        <w:autoSpaceDN w:val="0"/>
        <w:adjustRightInd w:val="0"/>
        <w:rPr>
          <w:rFonts w:ascii="Century Gothic" w:hAnsi="Century Gothic" w:cstheme="minorHAnsi"/>
          <w:color w:val="000000"/>
        </w:rPr>
      </w:pPr>
      <w:r w:rsidRPr="006107A4">
        <w:rPr>
          <w:rFonts w:ascii="Century Gothic" w:hAnsi="Century Gothic" w:cstheme="minorHAnsi"/>
          <w:color w:val="000000"/>
        </w:rPr>
        <w:t>P</w:t>
      </w:r>
      <w:r w:rsidR="00383C7E" w:rsidRPr="006107A4">
        <w:rPr>
          <w:rFonts w:ascii="Century Gothic" w:hAnsi="Century Gothic" w:cstheme="minorHAnsi"/>
          <w:color w:val="000000"/>
        </w:rPr>
        <w:t xml:space="preserve">articipants can access other ESF 2014-2020 </w:t>
      </w:r>
      <w:r w:rsidRPr="006107A4">
        <w:rPr>
          <w:rFonts w:ascii="Century Gothic" w:hAnsi="Century Gothic" w:cstheme="minorHAnsi"/>
          <w:color w:val="000000"/>
        </w:rPr>
        <w:t>p</w:t>
      </w:r>
      <w:r w:rsidR="00383C7E" w:rsidRPr="006107A4">
        <w:rPr>
          <w:rFonts w:ascii="Century Gothic" w:hAnsi="Century Gothic" w:cstheme="minorHAnsi"/>
          <w:color w:val="000000"/>
        </w:rPr>
        <w:t xml:space="preserve">rovision if they are eligible, providing that activity does not duplicate that already accessed. </w:t>
      </w:r>
    </w:p>
    <w:p w14:paraId="78896BBB" w14:textId="77777777" w:rsidR="00383C7E" w:rsidRPr="006107A4" w:rsidRDefault="00383C7E" w:rsidP="00383C7E">
      <w:pPr>
        <w:autoSpaceDE w:val="0"/>
        <w:autoSpaceDN w:val="0"/>
        <w:adjustRightInd w:val="0"/>
        <w:rPr>
          <w:rFonts w:ascii="Century Gothic" w:hAnsi="Century Gothic" w:cstheme="minorHAnsi"/>
          <w:b/>
          <w:bCs/>
          <w:color w:val="000000"/>
        </w:rPr>
      </w:pPr>
    </w:p>
    <w:p w14:paraId="4AF6EE0D" w14:textId="3BECB525" w:rsidR="00383C7E" w:rsidRPr="006107A4" w:rsidRDefault="00747E8C" w:rsidP="00383C7E">
      <w:pPr>
        <w:autoSpaceDE w:val="0"/>
        <w:autoSpaceDN w:val="0"/>
        <w:adjustRightInd w:val="0"/>
        <w:rPr>
          <w:rFonts w:ascii="Century Gothic" w:hAnsi="Century Gothic" w:cstheme="minorHAnsi"/>
          <w:color w:val="000000"/>
        </w:rPr>
      </w:pPr>
      <w:r w:rsidRPr="006107A4">
        <w:rPr>
          <w:rFonts w:ascii="Century Gothic" w:hAnsi="Century Gothic" w:cstheme="minorHAnsi"/>
          <w:color w:val="000000"/>
        </w:rPr>
        <w:t>Activity Hub p</w:t>
      </w:r>
      <w:r w:rsidR="00A63C29" w:rsidRPr="006107A4">
        <w:rPr>
          <w:rFonts w:ascii="Century Gothic" w:hAnsi="Century Gothic" w:cstheme="minorHAnsi"/>
          <w:color w:val="000000"/>
        </w:rPr>
        <w:t>rovision must be made available to the following</w:t>
      </w:r>
      <w:r w:rsidR="00383C7E" w:rsidRPr="006107A4">
        <w:rPr>
          <w:rFonts w:ascii="Century Gothic" w:hAnsi="Century Gothic" w:cstheme="minorHAnsi"/>
          <w:color w:val="000000"/>
        </w:rPr>
        <w:t xml:space="preserve"> </w:t>
      </w:r>
      <w:r w:rsidR="006107A4">
        <w:rPr>
          <w:rFonts w:ascii="Century Gothic" w:hAnsi="Century Gothic" w:cstheme="minorHAnsi"/>
          <w:color w:val="000000"/>
        </w:rPr>
        <w:t xml:space="preserve">percentages of specific </w:t>
      </w:r>
      <w:r w:rsidR="00383C7E" w:rsidRPr="006107A4">
        <w:rPr>
          <w:rFonts w:ascii="Century Gothic" w:hAnsi="Century Gothic" w:cstheme="minorHAnsi"/>
          <w:color w:val="000000"/>
        </w:rPr>
        <w:t>priority group</w:t>
      </w:r>
      <w:r w:rsidR="00A63C29" w:rsidRPr="006107A4">
        <w:rPr>
          <w:rFonts w:ascii="Century Gothic" w:hAnsi="Century Gothic" w:cstheme="minorHAnsi"/>
          <w:color w:val="000000"/>
        </w:rPr>
        <w:t>s</w:t>
      </w:r>
      <w:r w:rsidR="00383C7E" w:rsidRPr="006107A4">
        <w:rPr>
          <w:rFonts w:ascii="Century Gothic" w:hAnsi="Century Gothic" w:cstheme="minorHAnsi"/>
          <w:color w:val="000000"/>
        </w:rPr>
        <w:t>:</w:t>
      </w:r>
    </w:p>
    <w:p w14:paraId="5FB74515" w14:textId="77777777" w:rsidR="00383C7E" w:rsidRPr="006107A4" w:rsidRDefault="00383C7E" w:rsidP="00383C7E">
      <w:pPr>
        <w:autoSpaceDE w:val="0"/>
        <w:autoSpaceDN w:val="0"/>
        <w:adjustRightInd w:val="0"/>
        <w:rPr>
          <w:rFonts w:ascii="Century Gothic" w:hAnsi="Century Gothic" w:cstheme="minorHAns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560"/>
        <w:gridCol w:w="1842"/>
        <w:gridCol w:w="1560"/>
        <w:gridCol w:w="2126"/>
      </w:tblGrid>
      <w:tr w:rsidR="00A63C29" w:rsidRPr="006107A4" w14:paraId="451B572C" w14:textId="77777777" w:rsidTr="00A63C29">
        <w:trPr>
          <w:trHeight w:val="208"/>
        </w:trPr>
        <w:tc>
          <w:tcPr>
            <w:tcW w:w="1804" w:type="dxa"/>
            <w:vAlign w:val="bottom"/>
          </w:tcPr>
          <w:p w14:paraId="6682264D" w14:textId="72572E52" w:rsidR="00A63C29" w:rsidRPr="006107A4" w:rsidRDefault="00A63C29" w:rsidP="00A63C29">
            <w:pPr>
              <w:autoSpaceDE w:val="0"/>
              <w:autoSpaceDN w:val="0"/>
              <w:adjustRightInd w:val="0"/>
              <w:jc w:val="center"/>
              <w:rPr>
                <w:rFonts w:ascii="Century Gothic" w:hAnsi="Century Gothic" w:cstheme="minorHAnsi"/>
                <w:b/>
                <w:bCs/>
                <w:color w:val="000000"/>
              </w:rPr>
            </w:pPr>
            <w:r w:rsidRPr="006107A4">
              <w:rPr>
                <w:rFonts w:ascii="Century Gothic" w:hAnsi="Century Gothic" w:cstheme="minorHAnsi"/>
                <w:b/>
                <w:bCs/>
                <w:color w:val="000000"/>
              </w:rPr>
              <w:t>Priority group</w:t>
            </w:r>
          </w:p>
        </w:tc>
        <w:tc>
          <w:tcPr>
            <w:tcW w:w="1560" w:type="dxa"/>
            <w:vAlign w:val="bottom"/>
          </w:tcPr>
          <w:p w14:paraId="14E22959" w14:textId="452F0D7A" w:rsidR="00A63C29" w:rsidRPr="006107A4" w:rsidRDefault="00A63C29" w:rsidP="00A63C29">
            <w:pPr>
              <w:autoSpaceDE w:val="0"/>
              <w:autoSpaceDN w:val="0"/>
              <w:adjustRightInd w:val="0"/>
              <w:jc w:val="center"/>
              <w:rPr>
                <w:rFonts w:ascii="Century Gothic" w:hAnsi="Century Gothic" w:cstheme="minorHAnsi"/>
                <w:b/>
                <w:bCs/>
                <w:color w:val="000000"/>
              </w:rPr>
            </w:pPr>
            <w:r w:rsidRPr="006107A4">
              <w:rPr>
                <w:rFonts w:ascii="Century Gothic" w:hAnsi="Century Gothic" w:cstheme="minorHAnsi"/>
                <w:b/>
                <w:bCs/>
                <w:color w:val="000000"/>
              </w:rPr>
              <w:t>Over 50</w:t>
            </w:r>
          </w:p>
        </w:tc>
        <w:tc>
          <w:tcPr>
            <w:tcW w:w="1842" w:type="dxa"/>
            <w:vAlign w:val="bottom"/>
          </w:tcPr>
          <w:p w14:paraId="4358F254" w14:textId="3924D398" w:rsidR="00A63C29" w:rsidRPr="006107A4" w:rsidRDefault="00A63C29" w:rsidP="00A63C29">
            <w:pPr>
              <w:autoSpaceDE w:val="0"/>
              <w:autoSpaceDN w:val="0"/>
              <w:adjustRightInd w:val="0"/>
              <w:jc w:val="center"/>
              <w:rPr>
                <w:rFonts w:ascii="Century Gothic" w:hAnsi="Century Gothic" w:cstheme="minorHAnsi"/>
                <w:b/>
                <w:bCs/>
                <w:color w:val="000000"/>
              </w:rPr>
            </w:pPr>
            <w:r w:rsidRPr="006107A4">
              <w:rPr>
                <w:rFonts w:ascii="Century Gothic" w:hAnsi="Century Gothic" w:cstheme="minorHAnsi"/>
                <w:b/>
                <w:bCs/>
                <w:color w:val="000000"/>
              </w:rPr>
              <w:t>Female</w:t>
            </w:r>
          </w:p>
        </w:tc>
        <w:tc>
          <w:tcPr>
            <w:tcW w:w="1560" w:type="dxa"/>
            <w:vAlign w:val="bottom"/>
          </w:tcPr>
          <w:p w14:paraId="465566CB" w14:textId="54D632A1" w:rsidR="00A63C29" w:rsidRPr="006107A4" w:rsidRDefault="00A63C29" w:rsidP="00A63C29">
            <w:pPr>
              <w:autoSpaceDE w:val="0"/>
              <w:autoSpaceDN w:val="0"/>
              <w:adjustRightInd w:val="0"/>
              <w:jc w:val="center"/>
              <w:rPr>
                <w:rFonts w:ascii="Century Gothic" w:hAnsi="Century Gothic" w:cstheme="minorHAnsi"/>
                <w:b/>
                <w:bCs/>
                <w:color w:val="000000"/>
              </w:rPr>
            </w:pPr>
            <w:r w:rsidRPr="006107A4">
              <w:rPr>
                <w:rFonts w:ascii="Century Gothic" w:hAnsi="Century Gothic" w:cstheme="minorHAnsi"/>
                <w:b/>
                <w:bCs/>
                <w:color w:val="000000"/>
              </w:rPr>
              <w:t>Disabled</w:t>
            </w:r>
          </w:p>
        </w:tc>
        <w:tc>
          <w:tcPr>
            <w:tcW w:w="2126" w:type="dxa"/>
            <w:vAlign w:val="bottom"/>
          </w:tcPr>
          <w:p w14:paraId="55555143" w14:textId="38611E1C" w:rsidR="00A63C29" w:rsidRPr="006107A4" w:rsidRDefault="00A63C29" w:rsidP="00A63C29">
            <w:pPr>
              <w:autoSpaceDE w:val="0"/>
              <w:autoSpaceDN w:val="0"/>
              <w:adjustRightInd w:val="0"/>
              <w:jc w:val="center"/>
              <w:rPr>
                <w:rFonts w:ascii="Century Gothic" w:hAnsi="Century Gothic" w:cstheme="minorHAnsi"/>
                <w:b/>
                <w:bCs/>
                <w:color w:val="000000"/>
              </w:rPr>
            </w:pPr>
            <w:r w:rsidRPr="006107A4">
              <w:rPr>
                <w:rFonts w:ascii="Century Gothic" w:hAnsi="Century Gothic" w:cstheme="minorHAnsi"/>
                <w:b/>
                <w:bCs/>
                <w:color w:val="000000"/>
              </w:rPr>
              <w:t>Ethnic Minorities</w:t>
            </w:r>
          </w:p>
        </w:tc>
      </w:tr>
      <w:tr w:rsidR="00A63C29" w:rsidRPr="006107A4" w14:paraId="627CCD1B" w14:textId="77777777" w:rsidTr="00A63C29">
        <w:trPr>
          <w:trHeight w:val="93"/>
        </w:trPr>
        <w:tc>
          <w:tcPr>
            <w:tcW w:w="1804" w:type="dxa"/>
            <w:vAlign w:val="bottom"/>
          </w:tcPr>
          <w:p w14:paraId="2B44B17C" w14:textId="578CAFE8" w:rsidR="00A63C29" w:rsidRPr="006107A4" w:rsidRDefault="00747E8C" w:rsidP="00A63C29">
            <w:pPr>
              <w:autoSpaceDE w:val="0"/>
              <w:autoSpaceDN w:val="0"/>
              <w:adjustRightInd w:val="0"/>
              <w:jc w:val="center"/>
              <w:rPr>
                <w:rFonts w:ascii="Century Gothic" w:hAnsi="Century Gothic" w:cstheme="minorHAnsi"/>
                <w:color w:val="000000"/>
              </w:rPr>
            </w:pPr>
            <w:r w:rsidRPr="006107A4">
              <w:rPr>
                <w:rFonts w:ascii="Century Gothic" w:hAnsi="Century Gothic" w:cstheme="minorHAnsi"/>
                <w:color w:val="000000"/>
              </w:rPr>
              <w:t>Minimum p</w:t>
            </w:r>
            <w:r w:rsidR="00A63C29" w:rsidRPr="006107A4">
              <w:rPr>
                <w:rFonts w:ascii="Century Gothic" w:hAnsi="Century Gothic" w:cstheme="minorHAnsi"/>
                <w:color w:val="000000"/>
              </w:rPr>
              <w:t>ercentage of total participants</w:t>
            </w:r>
          </w:p>
        </w:tc>
        <w:tc>
          <w:tcPr>
            <w:tcW w:w="1560" w:type="dxa"/>
            <w:vAlign w:val="bottom"/>
          </w:tcPr>
          <w:p w14:paraId="44EC1909" w14:textId="6316F748" w:rsidR="00A63C29" w:rsidRPr="006107A4" w:rsidRDefault="00A63C29" w:rsidP="00A63C29">
            <w:pPr>
              <w:autoSpaceDE w:val="0"/>
              <w:autoSpaceDN w:val="0"/>
              <w:adjustRightInd w:val="0"/>
              <w:jc w:val="center"/>
              <w:rPr>
                <w:rFonts w:ascii="Century Gothic" w:hAnsi="Century Gothic" w:cstheme="minorHAnsi"/>
                <w:color w:val="000000"/>
              </w:rPr>
            </w:pPr>
            <w:r w:rsidRPr="006107A4">
              <w:rPr>
                <w:rFonts w:ascii="Century Gothic" w:hAnsi="Century Gothic" w:cstheme="minorHAnsi"/>
                <w:color w:val="000000"/>
              </w:rPr>
              <w:t>8</w:t>
            </w:r>
          </w:p>
        </w:tc>
        <w:tc>
          <w:tcPr>
            <w:tcW w:w="1842" w:type="dxa"/>
            <w:vAlign w:val="bottom"/>
          </w:tcPr>
          <w:p w14:paraId="3089573F" w14:textId="7A660C8B" w:rsidR="00A63C29" w:rsidRPr="006107A4" w:rsidRDefault="00A63C29" w:rsidP="00A63C29">
            <w:pPr>
              <w:autoSpaceDE w:val="0"/>
              <w:autoSpaceDN w:val="0"/>
              <w:adjustRightInd w:val="0"/>
              <w:jc w:val="center"/>
              <w:rPr>
                <w:rFonts w:ascii="Century Gothic" w:hAnsi="Century Gothic" w:cstheme="minorHAnsi"/>
                <w:color w:val="000000"/>
              </w:rPr>
            </w:pPr>
            <w:r w:rsidRPr="006107A4">
              <w:rPr>
                <w:rFonts w:ascii="Century Gothic" w:hAnsi="Century Gothic" w:cstheme="minorHAnsi"/>
                <w:color w:val="000000"/>
              </w:rPr>
              <w:t>7</w:t>
            </w:r>
          </w:p>
        </w:tc>
        <w:tc>
          <w:tcPr>
            <w:tcW w:w="1560" w:type="dxa"/>
            <w:vAlign w:val="bottom"/>
          </w:tcPr>
          <w:p w14:paraId="1FE4D1B9" w14:textId="657F532E" w:rsidR="00A63C29" w:rsidRPr="006107A4" w:rsidRDefault="00A63C29" w:rsidP="00A63C29">
            <w:pPr>
              <w:autoSpaceDE w:val="0"/>
              <w:autoSpaceDN w:val="0"/>
              <w:adjustRightInd w:val="0"/>
              <w:jc w:val="center"/>
              <w:rPr>
                <w:rFonts w:ascii="Century Gothic" w:hAnsi="Century Gothic" w:cstheme="minorHAnsi"/>
                <w:color w:val="000000"/>
              </w:rPr>
            </w:pPr>
            <w:r w:rsidRPr="006107A4">
              <w:rPr>
                <w:rFonts w:ascii="Century Gothic" w:hAnsi="Century Gothic" w:cstheme="minorHAnsi"/>
                <w:color w:val="000000"/>
              </w:rPr>
              <w:t>24</w:t>
            </w:r>
          </w:p>
        </w:tc>
        <w:tc>
          <w:tcPr>
            <w:tcW w:w="2126" w:type="dxa"/>
            <w:vAlign w:val="bottom"/>
          </w:tcPr>
          <w:p w14:paraId="284E64C6" w14:textId="02786D95" w:rsidR="00A63C29" w:rsidRPr="006107A4" w:rsidRDefault="00A63C29" w:rsidP="00A63C29">
            <w:pPr>
              <w:autoSpaceDE w:val="0"/>
              <w:autoSpaceDN w:val="0"/>
              <w:adjustRightInd w:val="0"/>
              <w:jc w:val="center"/>
              <w:rPr>
                <w:rFonts w:ascii="Century Gothic" w:hAnsi="Century Gothic" w:cstheme="minorHAnsi"/>
                <w:color w:val="000000"/>
              </w:rPr>
            </w:pPr>
            <w:r w:rsidRPr="006107A4">
              <w:rPr>
                <w:rFonts w:ascii="Century Gothic" w:hAnsi="Century Gothic" w:cstheme="minorHAnsi"/>
                <w:color w:val="000000"/>
              </w:rPr>
              <w:t>18</w:t>
            </w:r>
          </w:p>
        </w:tc>
      </w:tr>
    </w:tbl>
    <w:p w14:paraId="68D56218" w14:textId="77777777" w:rsidR="00383C7E" w:rsidRPr="006107A4" w:rsidRDefault="00383C7E" w:rsidP="00383C7E">
      <w:pPr>
        <w:autoSpaceDE w:val="0"/>
        <w:autoSpaceDN w:val="0"/>
        <w:adjustRightInd w:val="0"/>
        <w:rPr>
          <w:rFonts w:ascii="Century Gothic" w:hAnsi="Century Gothic" w:cstheme="minorHAnsi"/>
          <w:color w:val="000000"/>
        </w:rPr>
      </w:pPr>
    </w:p>
    <w:p w14:paraId="5487FCB5" w14:textId="77777777" w:rsidR="006107A4" w:rsidRDefault="006107A4" w:rsidP="00383C7E">
      <w:pPr>
        <w:autoSpaceDE w:val="0"/>
        <w:autoSpaceDN w:val="0"/>
        <w:adjustRightInd w:val="0"/>
        <w:rPr>
          <w:rFonts w:ascii="Century Gothic" w:hAnsi="Century Gothic" w:cstheme="minorHAnsi"/>
          <w:b/>
          <w:bCs/>
          <w:color w:val="000000"/>
        </w:rPr>
      </w:pPr>
    </w:p>
    <w:p w14:paraId="5D211207" w14:textId="52F322B9" w:rsidR="00383C7E" w:rsidRPr="006107A4" w:rsidRDefault="00747E8C" w:rsidP="00383C7E">
      <w:pPr>
        <w:autoSpaceDE w:val="0"/>
        <w:autoSpaceDN w:val="0"/>
        <w:adjustRightInd w:val="0"/>
        <w:rPr>
          <w:rFonts w:ascii="Century Gothic" w:hAnsi="Century Gothic" w:cstheme="minorHAnsi"/>
          <w:b/>
          <w:bCs/>
          <w:color w:val="000000"/>
        </w:rPr>
      </w:pPr>
      <w:r w:rsidRPr="006107A4">
        <w:rPr>
          <w:rFonts w:ascii="Century Gothic" w:hAnsi="Century Gothic" w:cstheme="minorHAnsi"/>
          <w:b/>
          <w:bCs/>
          <w:color w:val="000000"/>
        </w:rPr>
        <w:t xml:space="preserve">Activity requirements </w:t>
      </w:r>
    </w:p>
    <w:p w14:paraId="66672E00" w14:textId="77777777" w:rsidR="0070381D" w:rsidRPr="0070381D" w:rsidRDefault="0070381D" w:rsidP="0070381D">
      <w:pPr>
        <w:autoSpaceDE w:val="0"/>
        <w:autoSpaceDN w:val="0"/>
        <w:adjustRightInd w:val="0"/>
        <w:rPr>
          <w:rFonts w:ascii="Century Gothic" w:eastAsiaTheme="minorHAnsi" w:hAnsi="Century Gothic" w:cs="Arial"/>
          <w:color w:val="000000"/>
        </w:rPr>
      </w:pPr>
    </w:p>
    <w:p w14:paraId="4B0B5E4A" w14:textId="6400DA1C" w:rsidR="00747E8C" w:rsidRPr="006107A4" w:rsidRDefault="0070381D" w:rsidP="0070381D">
      <w:pPr>
        <w:autoSpaceDE w:val="0"/>
        <w:autoSpaceDN w:val="0"/>
        <w:adjustRightInd w:val="0"/>
        <w:rPr>
          <w:rFonts w:ascii="Century Gothic" w:eastAsiaTheme="minorHAnsi" w:hAnsi="Century Gothic" w:cs="Arial"/>
          <w:color w:val="000000"/>
        </w:rPr>
      </w:pPr>
      <w:r w:rsidRPr="006107A4">
        <w:rPr>
          <w:rFonts w:ascii="Century Gothic" w:eastAsiaTheme="minorHAnsi" w:hAnsi="Century Gothic" w:cs="Arial"/>
          <w:color w:val="000000"/>
        </w:rPr>
        <w:t xml:space="preserve">Business2 Business </w:t>
      </w:r>
      <w:r w:rsidRPr="0070381D">
        <w:rPr>
          <w:rFonts w:ascii="Century Gothic" w:eastAsiaTheme="minorHAnsi" w:hAnsi="Century Gothic" w:cs="Arial"/>
          <w:color w:val="000000"/>
        </w:rPr>
        <w:t>Support Workers will be located at the</w:t>
      </w:r>
      <w:r w:rsidR="00747E8C" w:rsidRPr="006107A4">
        <w:rPr>
          <w:rFonts w:ascii="Century Gothic" w:eastAsiaTheme="minorHAnsi" w:hAnsi="Century Gothic" w:cs="Arial"/>
          <w:color w:val="000000"/>
        </w:rPr>
        <w:t xml:space="preserve"> main</w:t>
      </w:r>
      <w:r w:rsidRPr="0070381D">
        <w:rPr>
          <w:rFonts w:ascii="Century Gothic" w:eastAsiaTheme="minorHAnsi" w:hAnsi="Century Gothic" w:cs="Arial"/>
          <w:color w:val="000000"/>
        </w:rPr>
        <w:t xml:space="preserve"> </w:t>
      </w:r>
      <w:r w:rsidR="006107A4">
        <w:rPr>
          <w:rFonts w:ascii="Century Gothic" w:eastAsiaTheme="minorHAnsi" w:hAnsi="Century Gothic" w:cs="Arial"/>
          <w:color w:val="000000"/>
        </w:rPr>
        <w:t>h</w:t>
      </w:r>
      <w:r w:rsidRPr="0070381D">
        <w:rPr>
          <w:rFonts w:ascii="Century Gothic" w:eastAsiaTheme="minorHAnsi" w:hAnsi="Century Gothic" w:cs="Arial"/>
          <w:color w:val="000000"/>
        </w:rPr>
        <w:t>ub</w:t>
      </w:r>
      <w:r w:rsidR="00747E8C" w:rsidRPr="006107A4">
        <w:rPr>
          <w:rFonts w:ascii="Century Gothic" w:eastAsiaTheme="minorHAnsi" w:hAnsi="Century Gothic" w:cs="Arial"/>
          <w:color w:val="000000"/>
        </w:rPr>
        <w:t xml:space="preserve"> and satellite </w:t>
      </w:r>
      <w:r w:rsidR="006107A4">
        <w:rPr>
          <w:rFonts w:ascii="Century Gothic" w:eastAsiaTheme="minorHAnsi" w:hAnsi="Century Gothic" w:cs="Arial"/>
          <w:color w:val="000000"/>
        </w:rPr>
        <w:t>h</w:t>
      </w:r>
      <w:r w:rsidR="00747E8C" w:rsidRPr="006107A4">
        <w:rPr>
          <w:rFonts w:ascii="Century Gothic" w:eastAsiaTheme="minorHAnsi" w:hAnsi="Century Gothic" w:cs="Arial"/>
          <w:color w:val="000000"/>
        </w:rPr>
        <w:t>ubs</w:t>
      </w:r>
      <w:r w:rsidRPr="0070381D">
        <w:rPr>
          <w:rFonts w:ascii="Century Gothic" w:eastAsiaTheme="minorHAnsi" w:hAnsi="Century Gothic" w:cs="Arial"/>
          <w:color w:val="000000"/>
        </w:rPr>
        <w:t>, providing initial engagement, assessment and oversight of delivery to each individua</w:t>
      </w:r>
      <w:r w:rsidRPr="006107A4">
        <w:rPr>
          <w:rFonts w:ascii="Century Gothic" w:eastAsiaTheme="minorHAnsi" w:hAnsi="Century Gothic" w:cs="Arial"/>
          <w:color w:val="000000"/>
        </w:rPr>
        <w:t xml:space="preserve">l. </w:t>
      </w:r>
    </w:p>
    <w:p w14:paraId="73602248" w14:textId="77777777" w:rsidR="00747E8C" w:rsidRPr="006107A4" w:rsidRDefault="00747E8C" w:rsidP="0070381D">
      <w:pPr>
        <w:autoSpaceDE w:val="0"/>
        <w:autoSpaceDN w:val="0"/>
        <w:adjustRightInd w:val="0"/>
        <w:rPr>
          <w:rFonts w:ascii="Century Gothic" w:eastAsiaTheme="minorHAnsi" w:hAnsi="Century Gothic" w:cs="Arial"/>
          <w:color w:val="000000"/>
        </w:rPr>
      </w:pPr>
    </w:p>
    <w:p w14:paraId="1F5CA3EC" w14:textId="5C9A869F" w:rsidR="0070381D" w:rsidRPr="0070381D" w:rsidRDefault="00747E8C" w:rsidP="0070381D">
      <w:pPr>
        <w:autoSpaceDE w:val="0"/>
        <w:autoSpaceDN w:val="0"/>
        <w:adjustRightInd w:val="0"/>
        <w:rPr>
          <w:rFonts w:ascii="Century Gothic" w:eastAsiaTheme="minorHAnsi" w:hAnsi="Century Gothic" w:cs="Arial"/>
          <w:color w:val="000000"/>
        </w:rPr>
      </w:pPr>
      <w:r w:rsidRPr="006107A4">
        <w:rPr>
          <w:rFonts w:ascii="Century Gothic" w:eastAsiaTheme="minorHAnsi" w:hAnsi="Century Gothic" w:cs="Arial"/>
          <w:color w:val="000000"/>
        </w:rPr>
        <w:t>During their participant journey, participants</w:t>
      </w:r>
      <w:r w:rsidR="0070381D" w:rsidRPr="006107A4">
        <w:rPr>
          <w:rFonts w:ascii="Century Gothic" w:eastAsiaTheme="minorHAnsi" w:hAnsi="Century Gothic" w:cs="Arial"/>
          <w:color w:val="000000"/>
        </w:rPr>
        <w:t xml:space="preserve"> will be</w:t>
      </w:r>
      <w:r w:rsidRPr="006107A4">
        <w:rPr>
          <w:rFonts w:ascii="Century Gothic" w:eastAsiaTheme="minorHAnsi" w:hAnsi="Century Gothic" w:cs="Arial"/>
          <w:color w:val="000000"/>
        </w:rPr>
        <w:t xml:space="preserve"> </w:t>
      </w:r>
      <w:r w:rsidR="0070381D" w:rsidRPr="006107A4">
        <w:rPr>
          <w:rFonts w:ascii="Century Gothic" w:eastAsiaTheme="minorHAnsi" w:hAnsi="Century Gothic" w:cs="Arial"/>
          <w:color w:val="000000"/>
        </w:rPr>
        <w:t>referred</w:t>
      </w:r>
      <w:r w:rsidRPr="006107A4">
        <w:rPr>
          <w:rFonts w:ascii="Century Gothic" w:eastAsiaTheme="minorHAnsi" w:hAnsi="Century Gothic" w:cs="Arial"/>
          <w:color w:val="000000"/>
        </w:rPr>
        <w:t xml:space="preserve"> by their Support Worker</w:t>
      </w:r>
      <w:r w:rsidR="0070381D" w:rsidRPr="006107A4">
        <w:rPr>
          <w:rFonts w:ascii="Century Gothic" w:eastAsiaTheme="minorHAnsi" w:hAnsi="Century Gothic" w:cs="Arial"/>
          <w:color w:val="000000"/>
        </w:rPr>
        <w:t xml:space="preserve"> to</w:t>
      </w:r>
      <w:r w:rsidRPr="006107A4">
        <w:rPr>
          <w:rFonts w:ascii="Century Gothic" w:eastAsiaTheme="minorHAnsi" w:hAnsi="Century Gothic" w:cs="Arial"/>
          <w:color w:val="000000"/>
        </w:rPr>
        <w:t xml:space="preserve"> a variety of</w:t>
      </w:r>
      <w:r w:rsidR="0070381D" w:rsidRPr="006107A4">
        <w:rPr>
          <w:rFonts w:ascii="Century Gothic" w:eastAsiaTheme="minorHAnsi" w:hAnsi="Century Gothic" w:cs="Arial"/>
          <w:color w:val="000000"/>
        </w:rPr>
        <w:t xml:space="preserve"> </w:t>
      </w:r>
      <w:r w:rsidR="006107A4">
        <w:rPr>
          <w:rFonts w:ascii="Century Gothic" w:eastAsiaTheme="minorHAnsi" w:hAnsi="Century Gothic" w:cs="Arial"/>
          <w:color w:val="000000"/>
        </w:rPr>
        <w:t>h</w:t>
      </w:r>
      <w:r w:rsidRPr="006107A4">
        <w:rPr>
          <w:rFonts w:ascii="Century Gothic" w:eastAsiaTheme="minorHAnsi" w:hAnsi="Century Gothic" w:cs="Arial"/>
          <w:color w:val="000000"/>
        </w:rPr>
        <w:t xml:space="preserve">ub </w:t>
      </w:r>
      <w:r w:rsidR="0070381D" w:rsidRPr="006107A4">
        <w:rPr>
          <w:rFonts w:ascii="Century Gothic" w:eastAsiaTheme="minorHAnsi" w:hAnsi="Century Gothic" w:cs="Arial"/>
          <w:color w:val="000000"/>
        </w:rPr>
        <w:t>activities</w:t>
      </w:r>
      <w:r w:rsidR="006107A4">
        <w:rPr>
          <w:rFonts w:ascii="Century Gothic" w:eastAsiaTheme="minorHAnsi" w:hAnsi="Century Gothic" w:cs="Arial"/>
          <w:color w:val="000000"/>
        </w:rPr>
        <w:t>,</w:t>
      </w:r>
      <w:r w:rsidR="0070381D" w:rsidRPr="006107A4">
        <w:rPr>
          <w:rFonts w:ascii="Century Gothic" w:eastAsiaTheme="minorHAnsi" w:hAnsi="Century Gothic" w:cs="Arial"/>
          <w:color w:val="000000"/>
        </w:rPr>
        <w:t xml:space="preserve"> based on</w:t>
      </w:r>
      <w:r w:rsidRPr="006107A4">
        <w:rPr>
          <w:rFonts w:ascii="Century Gothic" w:eastAsiaTheme="minorHAnsi" w:hAnsi="Century Gothic" w:cs="Arial"/>
          <w:color w:val="000000"/>
        </w:rPr>
        <w:t xml:space="preserve"> their</w:t>
      </w:r>
      <w:r w:rsidR="0070381D" w:rsidRPr="006107A4">
        <w:rPr>
          <w:rFonts w:ascii="Century Gothic" w:eastAsiaTheme="minorHAnsi" w:hAnsi="Century Gothic" w:cs="Arial"/>
          <w:color w:val="000000"/>
        </w:rPr>
        <w:t xml:space="preserve"> individual needs</w:t>
      </w:r>
      <w:r w:rsidR="006107A4">
        <w:rPr>
          <w:rFonts w:ascii="Century Gothic" w:eastAsiaTheme="minorHAnsi" w:hAnsi="Century Gothic" w:cs="Arial"/>
          <w:color w:val="000000"/>
        </w:rPr>
        <w:t>.</w:t>
      </w:r>
      <w:r w:rsidR="0070381D" w:rsidRPr="0070381D">
        <w:rPr>
          <w:rFonts w:ascii="Century Gothic" w:eastAsiaTheme="minorHAnsi" w:hAnsi="Century Gothic" w:cs="Arial"/>
          <w:color w:val="000000"/>
        </w:rPr>
        <w:t xml:space="preserve"> </w:t>
      </w:r>
    </w:p>
    <w:p w14:paraId="14A271DB" w14:textId="77777777" w:rsidR="004C24E5" w:rsidRPr="004C24E5" w:rsidRDefault="004C24E5" w:rsidP="0070381D">
      <w:pPr>
        <w:autoSpaceDE w:val="0"/>
        <w:autoSpaceDN w:val="0"/>
        <w:adjustRightInd w:val="0"/>
        <w:rPr>
          <w:rFonts w:ascii="Century Gothic" w:eastAsiaTheme="minorHAnsi" w:hAnsi="Century Gothic" w:cs="Arial"/>
          <w:color w:val="000000"/>
        </w:rPr>
      </w:pPr>
    </w:p>
    <w:p w14:paraId="3620EF93" w14:textId="0AB6EC65" w:rsidR="00DF67BA" w:rsidRPr="006107A4" w:rsidRDefault="00DF67BA" w:rsidP="0070381D">
      <w:pPr>
        <w:autoSpaceDE w:val="0"/>
        <w:autoSpaceDN w:val="0"/>
        <w:adjustRightInd w:val="0"/>
        <w:rPr>
          <w:rFonts w:ascii="Century Gothic" w:eastAsiaTheme="minorHAnsi" w:hAnsi="Century Gothic" w:cs="Arial"/>
          <w:color w:val="000000"/>
        </w:rPr>
      </w:pPr>
      <w:r w:rsidRPr="006107A4">
        <w:rPr>
          <w:rFonts w:ascii="Century Gothic" w:eastAsiaTheme="minorHAnsi" w:hAnsi="Century Gothic" w:cs="Arial"/>
          <w:color w:val="000000"/>
        </w:rPr>
        <w:t>We are seeking offers</w:t>
      </w:r>
      <w:r w:rsidR="00747E8C" w:rsidRPr="006107A4">
        <w:rPr>
          <w:rFonts w:ascii="Century Gothic" w:eastAsiaTheme="minorHAnsi" w:hAnsi="Century Gothic" w:cs="Arial"/>
          <w:color w:val="000000"/>
        </w:rPr>
        <w:t xml:space="preserve"> from potential sub-contractors</w:t>
      </w:r>
      <w:r w:rsidRPr="006107A4">
        <w:rPr>
          <w:rFonts w:ascii="Century Gothic" w:eastAsiaTheme="minorHAnsi" w:hAnsi="Century Gothic" w:cs="Arial"/>
          <w:color w:val="000000"/>
        </w:rPr>
        <w:t xml:space="preserve"> </w:t>
      </w:r>
      <w:r w:rsidR="00883D12" w:rsidRPr="006107A4">
        <w:rPr>
          <w:rFonts w:ascii="Century Gothic" w:eastAsiaTheme="minorHAnsi" w:hAnsi="Century Gothic" w:cs="Arial"/>
          <w:color w:val="000000"/>
        </w:rPr>
        <w:t>for the</w:t>
      </w:r>
      <w:r w:rsidR="006107A4">
        <w:rPr>
          <w:rFonts w:ascii="Century Gothic" w:eastAsiaTheme="minorHAnsi" w:hAnsi="Century Gothic" w:cs="Arial"/>
          <w:color w:val="000000"/>
        </w:rPr>
        <w:t xml:space="preserve"> following </w:t>
      </w:r>
      <w:r w:rsidRPr="006107A4">
        <w:rPr>
          <w:rFonts w:ascii="Century Gothic" w:eastAsiaTheme="minorHAnsi" w:hAnsi="Century Gothic" w:cs="Arial"/>
          <w:color w:val="000000"/>
        </w:rPr>
        <w:t xml:space="preserve"> activit</w:t>
      </w:r>
      <w:r w:rsidR="00883D12" w:rsidRPr="006107A4">
        <w:rPr>
          <w:rFonts w:ascii="Century Gothic" w:eastAsiaTheme="minorHAnsi" w:hAnsi="Century Gothic" w:cs="Arial"/>
          <w:color w:val="000000"/>
        </w:rPr>
        <w:t>ies</w:t>
      </w:r>
      <w:r w:rsidRPr="006107A4">
        <w:rPr>
          <w:rFonts w:ascii="Century Gothic" w:eastAsiaTheme="minorHAnsi" w:hAnsi="Century Gothic" w:cs="Arial"/>
          <w:color w:val="000000"/>
        </w:rPr>
        <w:t>:</w:t>
      </w:r>
    </w:p>
    <w:p w14:paraId="120FB4C5" w14:textId="77777777" w:rsidR="001C12E7" w:rsidRPr="006107A4" w:rsidRDefault="001C12E7" w:rsidP="0070381D">
      <w:pPr>
        <w:autoSpaceDE w:val="0"/>
        <w:autoSpaceDN w:val="0"/>
        <w:adjustRightInd w:val="0"/>
        <w:rPr>
          <w:rFonts w:ascii="Century Gothic" w:eastAsiaTheme="minorHAnsi" w:hAnsi="Century Gothic" w:cs="Arial"/>
          <w:color w:val="000000"/>
        </w:rPr>
      </w:pPr>
    </w:p>
    <w:p w14:paraId="45488244" w14:textId="77777777" w:rsidR="00DF67BA" w:rsidRPr="006107A4" w:rsidRDefault="00DF67BA" w:rsidP="0070381D">
      <w:pPr>
        <w:autoSpaceDE w:val="0"/>
        <w:autoSpaceDN w:val="0"/>
        <w:adjustRightInd w:val="0"/>
        <w:rPr>
          <w:rFonts w:ascii="Century Gothic" w:eastAsiaTheme="minorHAnsi" w:hAnsi="Century Gothic" w:cs="Arial"/>
          <w:color w:val="000000"/>
        </w:rPr>
      </w:pPr>
    </w:p>
    <w:tbl>
      <w:tblPr>
        <w:tblStyle w:val="TableGrid"/>
        <w:tblW w:w="0" w:type="auto"/>
        <w:tblLook w:val="04A0" w:firstRow="1" w:lastRow="0" w:firstColumn="1" w:lastColumn="0" w:noHBand="0" w:noVBand="1"/>
      </w:tblPr>
      <w:tblGrid>
        <w:gridCol w:w="2302"/>
        <w:gridCol w:w="2730"/>
        <w:gridCol w:w="1360"/>
        <w:gridCol w:w="1272"/>
        <w:gridCol w:w="1352"/>
      </w:tblGrid>
      <w:tr w:rsidR="001D29BA" w:rsidRPr="006107A4" w14:paraId="44959075" w14:textId="4D792AD7" w:rsidTr="001C12E7">
        <w:tc>
          <w:tcPr>
            <w:tcW w:w="2461" w:type="dxa"/>
          </w:tcPr>
          <w:p w14:paraId="0552CECE" w14:textId="47002A91" w:rsidR="001C12E7" w:rsidRPr="006107A4" w:rsidRDefault="001C12E7" w:rsidP="0070381D">
            <w:pPr>
              <w:autoSpaceDE w:val="0"/>
              <w:autoSpaceDN w:val="0"/>
              <w:adjustRightInd w:val="0"/>
              <w:rPr>
                <w:rFonts w:ascii="Century Gothic" w:eastAsiaTheme="minorHAnsi" w:hAnsi="Century Gothic" w:cstheme="minorHAnsi"/>
                <w:b/>
                <w:bCs/>
                <w:color w:val="000000"/>
                <w:sz w:val="20"/>
                <w:szCs w:val="20"/>
              </w:rPr>
            </w:pPr>
            <w:r w:rsidRPr="006107A4">
              <w:rPr>
                <w:rFonts w:ascii="Century Gothic" w:eastAsiaTheme="minorHAnsi" w:hAnsi="Century Gothic" w:cstheme="minorHAnsi"/>
                <w:b/>
                <w:bCs/>
                <w:color w:val="000000"/>
                <w:sz w:val="20"/>
                <w:szCs w:val="20"/>
              </w:rPr>
              <w:t>HMPPS Activity</w:t>
            </w:r>
          </w:p>
        </w:tc>
        <w:tc>
          <w:tcPr>
            <w:tcW w:w="3063" w:type="dxa"/>
          </w:tcPr>
          <w:p w14:paraId="54D47161" w14:textId="5D060726" w:rsidR="001C12E7" w:rsidRPr="006107A4" w:rsidRDefault="001C12E7" w:rsidP="0070381D">
            <w:pPr>
              <w:autoSpaceDE w:val="0"/>
              <w:autoSpaceDN w:val="0"/>
              <w:adjustRightInd w:val="0"/>
              <w:rPr>
                <w:rFonts w:ascii="Century Gothic" w:eastAsiaTheme="minorHAnsi" w:hAnsi="Century Gothic" w:cstheme="minorHAnsi"/>
                <w:b/>
                <w:bCs/>
                <w:color w:val="000000"/>
                <w:sz w:val="20"/>
                <w:szCs w:val="20"/>
              </w:rPr>
            </w:pPr>
            <w:r w:rsidRPr="006107A4">
              <w:rPr>
                <w:rFonts w:ascii="Century Gothic" w:eastAsiaTheme="minorHAnsi" w:hAnsi="Century Gothic" w:cstheme="minorHAnsi"/>
                <w:b/>
                <w:bCs/>
                <w:color w:val="000000"/>
                <w:sz w:val="20"/>
                <w:szCs w:val="20"/>
              </w:rPr>
              <w:t>Requirement</w:t>
            </w:r>
          </w:p>
        </w:tc>
        <w:tc>
          <w:tcPr>
            <w:tcW w:w="1232" w:type="dxa"/>
          </w:tcPr>
          <w:p w14:paraId="750E6715" w14:textId="55E63C40" w:rsidR="001C12E7" w:rsidRPr="006107A4" w:rsidRDefault="001C12E7" w:rsidP="0070381D">
            <w:pPr>
              <w:autoSpaceDE w:val="0"/>
              <w:autoSpaceDN w:val="0"/>
              <w:adjustRightInd w:val="0"/>
              <w:rPr>
                <w:rFonts w:ascii="Century Gothic" w:eastAsiaTheme="minorHAnsi" w:hAnsi="Century Gothic" w:cstheme="minorHAnsi"/>
                <w:b/>
                <w:bCs/>
                <w:color w:val="000000"/>
                <w:sz w:val="20"/>
                <w:szCs w:val="20"/>
              </w:rPr>
            </w:pPr>
            <w:r w:rsidRPr="006107A4">
              <w:rPr>
                <w:rFonts w:ascii="Century Gothic" w:eastAsiaTheme="minorHAnsi" w:hAnsi="Century Gothic" w:cstheme="minorHAnsi"/>
                <w:b/>
                <w:bCs/>
                <w:color w:val="000000"/>
                <w:sz w:val="20"/>
                <w:szCs w:val="20"/>
              </w:rPr>
              <w:t>Anticipated total number of participants from 2021- 2023</w:t>
            </w:r>
          </w:p>
        </w:tc>
        <w:tc>
          <w:tcPr>
            <w:tcW w:w="1107" w:type="dxa"/>
          </w:tcPr>
          <w:p w14:paraId="2C2D6FCD" w14:textId="5A7E240B" w:rsidR="001C12E7" w:rsidRPr="00752850" w:rsidRDefault="001C12E7" w:rsidP="001C12E7">
            <w:pPr>
              <w:autoSpaceDE w:val="0"/>
              <w:autoSpaceDN w:val="0"/>
              <w:adjustRightInd w:val="0"/>
              <w:rPr>
                <w:rFonts w:ascii="Century Gothic" w:eastAsiaTheme="minorHAnsi" w:hAnsi="Century Gothic" w:cstheme="minorHAnsi"/>
                <w:b/>
                <w:bCs/>
                <w:color w:val="000000"/>
                <w:sz w:val="20"/>
                <w:szCs w:val="20"/>
              </w:rPr>
            </w:pPr>
            <w:r w:rsidRPr="006107A4">
              <w:rPr>
                <w:rFonts w:ascii="Century Gothic" w:eastAsiaTheme="minorHAnsi" w:hAnsi="Century Gothic" w:cstheme="minorHAnsi"/>
                <w:b/>
                <w:bCs/>
                <w:color w:val="000000"/>
                <w:sz w:val="20"/>
                <w:szCs w:val="20"/>
              </w:rPr>
              <w:t>Fee per participant that completes the activity</w:t>
            </w:r>
            <w:r w:rsidR="00AB6E96" w:rsidRPr="006107A4">
              <w:rPr>
                <w:rFonts w:ascii="Century Gothic" w:eastAsiaTheme="minorHAnsi" w:hAnsi="Century Gothic" w:cstheme="minorHAnsi"/>
                <w:b/>
                <w:bCs/>
                <w:color w:val="000000"/>
                <w:sz w:val="20"/>
                <w:szCs w:val="20"/>
              </w:rPr>
              <w:t xml:space="preserve"> (VAT inclusive) </w:t>
            </w:r>
          </w:p>
          <w:p w14:paraId="63133980" w14:textId="77777777" w:rsidR="001C12E7" w:rsidRPr="006107A4" w:rsidRDefault="001C12E7" w:rsidP="0070381D">
            <w:pPr>
              <w:autoSpaceDE w:val="0"/>
              <w:autoSpaceDN w:val="0"/>
              <w:adjustRightInd w:val="0"/>
              <w:rPr>
                <w:rFonts w:ascii="Century Gothic" w:eastAsiaTheme="minorHAnsi" w:hAnsi="Century Gothic" w:cstheme="minorHAnsi"/>
                <w:b/>
                <w:bCs/>
                <w:color w:val="000000"/>
                <w:sz w:val="20"/>
                <w:szCs w:val="20"/>
              </w:rPr>
            </w:pPr>
          </w:p>
        </w:tc>
        <w:tc>
          <w:tcPr>
            <w:tcW w:w="1153" w:type="dxa"/>
          </w:tcPr>
          <w:p w14:paraId="3C6D5166" w14:textId="42926602" w:rsidR="001C12E7" w:rsidRPr="006107A4" w:rsidRDefault="001C12E7" w:rsidP="0070381D">
            <w:pPr>
              <w:autoSpaceDE w:val="0"/>
              <w:autoSpaceDN w:val="0"/>
              <w:adjustRightInd w:val="0"/>
              <w:rPr>
                <w:rFonts w:ascii="Century Gothic" w:eastAsiaTheme="minorHAnsi" w:hAnsi="Century Gothic" w:cstheme="minorHAnsi"/>
                <w:b/>
                <w:bCs/>
                <w:color w:val="000000"/>
                <w:sz w:val="20"/>
                <w:szCs w:val="20"/>
              </w:rPr>
            </w:pPr>
            <w:r w:rsidRPr="006107A4">
              <w:rPr>
                <w:rFonts w:ascii="Century Gothic" w:eastAsiaTheme="minorHAnsi" w:hAnsi="Century Gothic" w:cstheme="minorHAnsi"/>
                <w:b/>
                <w:bCs/>
                <w:color w:val="000000"/>
                <w:sz w:val="20"/>
                <w:szCs w:val="20"/>
              </w:rPr>
              <w:t>Anticipated total funding</w:t>
            </w:r>
            <w:r w:rsidR="00883D12" w:rsidRPr="006107A4">
              <w:rPr>
                <w:rFonts w:ascii="Century Gothic" w:eastAsiaTheme="minorHAnsi" w:hAnsi="Century Gothic" w:cstheme="minorHAnsi"/>
                <w:b/>
                <w:bCs/>
                <w:color w:val="000000"/>
                <w:sz w:val="20"/>
                <w:szCs w:val="20"/>
              </w:rPr>
              <w:t xml:space="preserve"> available to the sub-contractor</w:t>
            </w:r>
          </w:p>
        </w:tc>
      </w:tr>
      <w:tr w:rsidR="001D29BA" w:rsidRPr="006107A4" w14:paraId="2E49AB28" w14:textId="48D880FC" w:rsidTr="001C12E7">
        <w:tc>
          <w:tcPr>
            <w:tcW w:w="2461" w:type="dxa"/>
          </w:tcPr>
          <w:p w14:paraId="38D3ADD9" w14:textId="20CF79C7" w:rsidR="001C12E7" w:rsidRPr="006107A4" w:rsidRDefault="001C12E7" w:rsidP="0070381D">
            <w:pPr>
              <w:autoSpaceDE w:val="0"/>
              <w:autoSpaceDN w:val="0"/>
              <w:adjustRightInd w:val="0"/>
              <w:rPr>
                <w:rFonts w:ascii="Century Gothic" w:eastAsiaTheme="minorHAnsi" w:hAnsi="Century Gothic" w:cstheme="minorHAnsi"/>
                <w:color w:val="000000"/>
                <w:sz w:val="20"/>
                <w:szCs w:val="20"/>
              </w:rPr>
            </w:pPr>
            <w:r w:rsidRPr="006107A4">
              <w:rPr>
                <w:rFonts w:ascii="Century Gothic" w:eastAsia="Times New Roman" w:hAnsi="Century Gothic" w:cstheme="minorHAnsi"/>
                <w:color w:val="000000"/>
                <w:sz w:val="20"/>
                <w:szCs w:val="20"/>
                <w:lang w:eastAsia="en-GB"/>
              </w:rPr>
              <w:t xml:space="preserve">Doing good, to be good </w:t>
            </w:r>
            <w:r w:rsidRPr="006107A4">
              <w:rPr>
                <w:rFonts w:ascii="Century Gothic" w:eastAsia="Times New Roman" w:hAnsi="Century Gothic" w:cstheme="minorHAnsi"/>
                <w:sz w:val="20"/>
                <w:szCs w:val="20"/>
                <w:lang w:eastAsia="en-GB"/>
              </w:rPr>
              <w:t>(3</w:t>
            </w:r>
            <w:r w:rsidRPr="006107A4">
              <w:rPr>
                <w:rFonts w:ascii="Century Gothic" w:eastAsia="Times New Roman" w:hAnsi="Century Gothic" w:cstheme="minorHAnsi"/>
                <w:sz w:val="20"/>
                <w:szCs w:val="20"/>
                <w:vertAlign w:val="superscript"/>
                <w:lang w:eastAsia="en-GB"/>
              </w:rPr>
              <w:t>rd</w:t>
            </w:r>
            <w:r w:rsidRPr="006107A4">
              <w:rPr>
                <w:rFonts w:ascii="Century Gothic" w:eastAsia="Times New Roman" w:hAnsi="Century Gothic" w:cstheme="minorHAnsi"/>
                <w:sz w:val="20"/>
                <w:szCs w:val="20"/>
                <w:lang w:eastAsia="en-GB"/>
              </w:rPr>
              <w:t xml:space="preserve"> sector providers only).</w:t>
            </w:r>
          </w:p>
        </w:tc>
        <w:tc>
          <w:tcPr>
            <w:tcW w:w="3063" w:type="dxa"/>
          </w:tcPr>
          <w:p w14:paraId="2BC13367" w14:textId="5662628D" w:rsidR="001C12E7" w:rsidRPr="006107A4" w:rsidRDefault="001C12E7" w:rsidP="0070381D">
            <w:pPr>
              <w:autoSpaceDE w:val="0"/>
              <w:autoSpaceDN w:val="0"/>
              <w:adjustRightInd w:val="0"/>
              <w:rPr>
                <w:rFonts w:ascii="Century Gothic" w:eastAsiaTheme="minorHAnsi" w:hAnsi="Century Gothic" w:cstheme="minorHAnsi"/>
                <w:color w:val="000000"/>
                <w:sz w:val="20"/>
                <w:szCs w:val="20"/>
              </w:rPr>
            </w:pPr>
            <w:r w:rsidRPr="006107A4">
              <w:rPr>
                <w:rFonts w:ascii="Century Gothic" w:eastAsia="Times New Roman" w:hAnsi="Century Gothic" w:cstheme="minorHAnsi"/>
                <w:sz w:val="20"/>
                <w:szCs w:val="20"/>
                <w:lang w:eastAsia="en-GB"/>
              </w:rPr>
              <w:t>Hosting a stall selling craft products being sold by Activity Hub participants within your community-based premises/events</w:t>
            </w:r>
            <w:r w:rsidR="006107A4">
              <w:rPr>
                <w:rFonts w:ascii="Century Gothic" w:eastAsia="Times New Roman" w:hAnsi="Century Gothic" w:cstheme="minorHAnsi"/>
                <w:sz w:val="20"/>
                <w:szCs w:val="20"/>
                <w:lang w:eastAsia="en-GB"/>
              </w:rPr>
              <w:t xml:space="preserve">. The proceeds will be used to purchase crafting materials and any </w:t>
            </w:r>
            <w:r w:rsidR="00C941D3">
              <w:rPr>
                <w:rFonts w:ascii="Century Gothic" w:eastAsia="Times New Roman" w:hAnsi="Century Gothic" w:cstheme="minorHAnsi"/>
                <w:sz w:val="20"/>
                <w:szCs w:val="20"/>
                <w:lang w:eastAsia="en-GB"/>
              </w:rPr>
              <w:t xml:space="preserve">surplus funds be donated to charity. The activity will involve the host provider participating in a planning meeting, providing a tour of the </w:t>
            </w:r>
            <w:r w:rsidR="00C941D3">
              <w:rPr>
                <w:rFonts w:ascii="Century Gothic" w:eastAsia="Times New Roman" w:hAnsi="Century Gothic" w:cstheme="minorHAnsi"/>
                <w:sz w:val="20"/>
                <w:szCs w:val="20"/>
                <w:lang w:eastAsia="en-GB"/>
              </w:rPr>
              <w:lastRenderedPageBreak/>
              <w:t>premises on a day before the event, providing venue support during stall set up and operation and participating in an evaluation meeting after the event. Participants are likely to take part in groups of up to eight individuals</w:t>
            </w:r>
            <w:r w:rsidR="001D29BA">
              <w:rPr>
                <w:rFonts w:ascii="Century Gothic" w:eastAsia="Times New Roman" w:hAnsi="Century Gothic" w:cstheme="minorHAnsi"/>
                <w:sz w:val="20"/>
                <w:szCs w:val="20"/>
                <w:lang w:eastAsia="en-GB"/>
              </w:rPr>
              <w:t xml:space="preserve">. </w:t>
            </w:r>
            <w:r w:rsidR="00C941D3">
              <w:rPr>
                <w:rFonts w:ascii="Century Gothic" w:eastAsia="Times New Roman" w:hAnsi="Century Gothic" w:cstheme="minorHAnsi"/>
                <w:sz w:val="20"/>
                <w:szCs w:val="20"/>
                <w:lang w:eastAsia="en-GB"/>
              </w:rPr>
              <w:t>This a</w:t>
            </w:r>
            <w:r w:rsidRPr="006107A4">
              <w:rPr>
                <w:rFonts w:ascii="Century Gothic" w:hAnsi="Century Gothic" w:cstheme="minorHAnsi"/>
                <w:sz w:val="20"/>
                <w:szCs w:val="20"/>
              </w:rPr>
              <w:t>ctivity should develop altruistic traits which in turn enhance the quality of life both for the Participant and those being helped by them.</w:t>
            </w:r>
          </w:p>
        </w:tc>
        <w:tc>
          <w:tcPr>
            <w:tcW w:w="1232" w:type="dxa"/>
          </w:tcPr>
          <w:p w14:paraId="2DDDBA87" w14:textId="10217F04" w:rsidR="001C12E7" w:rsidRPr="006107A4" w:rsidRDefault="00C941D3" w:rsidP="0070381D">
            <w:pPr>
              <w:autoSpaceDE w:val="0"/>
              <w:autoSpaceDN w:val="0"/>
              <w:adjustRightInd w:val="0"/>
              <w:rPr>
                <w:rFonts w:ascii="Century Gothic" w:eastAsiaTheme="minorHAnsi" w:hAnsi="Century Gothic" w:cstheme="minorHAnsi"/>
                <w:color w:val="000000"/>
                <w:sz w:val="20"/>
                <w:szCs w:val="20"/>
              </w:rPr>
            </w:pPr>
            <w:r>
              <w:rPr>
                <w:rFonts w:ascii="Century Gothic" w:eastAsiaTheme="minorHAnsi" w:hAnsi="Century Gothic" w:cstheme="minorHAnsi"/>
                <w:color w:val="000000"/>
                <w:sz w:val="20"/>
                <w:szCs w:val="20"/>
              </w:rPr>
              <w:lastRenderedPageBreak/>
              <w:t>48</w:t>
            </w:r>
          </w:p>
        </w:tc>
        <w:tc>
          <w:tcPr>
            <w:tcW w:w="1107" w:type="dxa"/>
          </w:tcPr>
          <w:p w14:paraId="3E85E5D0" w14:textId="718D0202" w:rsidR="001C12E7" w:rsidRPr="006107A4" w:rsidRDefault="00C941D3" w:rsidP="0070381D">
            <w:pPr>
              <w:autoSpaceDE w:val="0"/>
              <w:autoSpaceDN w:val="0"/>
              <w:adjustRightInd w:val="0"/>
              <w:rPr>
                <w:rFonts w:ascii="Century Gothic" w:eastAsiaTheme="minorHAnsi" w:hAnsi="Century Gothic" w:cstheme="minorHAnsi"/>
                <w:color w:val="000000"/>
                <w:sz w:val="20"/>
                <w:szCs w:val="20"/>
              </w:rPr>
            </w:pPr>
            <w:r>
              <w:rPr>
                <w:rFonts w:ascii="Century Gothic" w:eastAsiaTheme="minorHAnsi" w:hAnsi="Century Gothic" w:cstheme="minorHAnsi"/>
                <w:color w:val="000000"/>
                <w:sz w:val="20"/>
                <w:szCs w:val="20"/>
              </w:rPr>
              <w:t>£100</w:t>
            </w:r>
          </w:p>
        </w:tc>
        <w:tc>
          <w:tcPr>
            <w:tcW w:w="1153" w:type="dxa"/>
          </w:tcPr>
          <w:p w14:paraId="34D90F9A" w14:textId="4EF9F407" w:rsidR="001C12E7" w:rsidRPr="006107A4" w:rsidRDefault="00C941D3" w:rsidP="0070381D">
            <w:pPr>
              <w:autoSpaceDE w:val="0"/>
              <w:autoSpaceDN w:val="0"/>
              <w:adjustRightInd w:val="0"/>
              <w:rPr>
                <w:rFonts w:ascii="Century Gothic" w:eastAsiaTheme="minorHAnsi" w:hAnsi="Century Gothic" w:cstheme="minorHAnsi"/>
                <w:color w:val="000000"/>
                <w:sz w:val="20"/>
                <w:szCs w:val="20"/>
              </w:rPr>
            </w:pPr>
            <w:r>
              <w:rPr>
                <w:rFonts w:ascii="Century Gothic" w:eastAsiaTheme="minorHAnsi" w:hAnsi="Century Gothic" w:cstheme="minorHAnsi"/>
                <w:color w:val="000000"/>
                <w:sz w:val="20"/>
                <w:szCs w:val="20"/>
              </w:rPr>
              <w:t>£4800</w:t>
            </w:r>
          </w:p>
        </w:tc>
      </w:tr>
      <w:tr w:rsidR="001D29BA" w:rsidRPr="006107A4" w14:paraId="03AA6F3E" w14:textId="06384870" w:rsidTr="001C12E7">
        <w:tc>
          <w:tcPr>
            <w:tcW w:w="2461" w:type="dxa"/>
          </w:tcPr>
          <w:p w14:paraId="5B37D667" w14:textId="1802B7DD" w:rsidR="001C12E7" w:rsidRPr="006107A4" w:rsidRDefault="001C12E7" w:rsidP="0070381D">
            <w:pPr>
              <w:autoSpaceDE w:val="0"/>
              <w:autoSpaceDN w:val="0"/>
              <w:adjustRightInd w:val="0"/>
              <w:rPr>
                <w:rFonts w:ascii="Century Gothic" w:eastAsiaTheme="minorHAnsi" w:hAnsi="Century Gothic" w:cstheme="minorHAnsi"/>
                <w:color w:val="000000"/>
                <w:sz w:val="20"/>
                <w:szCs w:val="20"/>
              </w:rPr>
            </w:pPr>
            <w:r w:rsidRPr="006107A4">
              <w:rPr>
                <w:rFonts w:ascii="Century Gothic" w:eastAsia="Times New Roman" w:hAnsi="Century Gothic" w:cstheme="minorHAnsi"/>
                <w:color w:val="000000"/>
                <w:sz w:val="20"/>
                <w:szCs w:val="20"/>
                <w:lang w:eastAsia="en-GB"/>
              </w:rPr>
              <w:t>Cognitive Behavioural Therapy</w:t>
            </w:r>
          </w:p>
        </w:tc>
        <w:tc>
          <w:tcPr>
            <w:tcW w:w="3063" w:type="dxa"/>
          </w:tcPr>
          <w:p w14:paraId="08290217" w14:textId="37C9BA8D" w:rsidR="001C12E7" w:rsidRPr="001D29BA" w:rsidRDefault="001C12E7" w:rsidP="0070381D">
            <w:pPr>
              <w:autoSpaceDE w:val="0"/>
              <w:autoSpaceDN w:val="0"/>
              <w:adjustRightInd w:val="0"/>
              <w:rPr>
                <w:rFonts w:ascii="Century Gothic" w:eastAsiaTheme="minorHAnsi" w:hAnsi="Century Gothic" w:cstheme="minorHAnsi"/>
                <w:color w:val="000000"/>
                <w:sz w:val="20"/>
                <w:szCs w:val="20"/>
              </w:rPr>
            </w:pPr>
            <w:r w:rsidRPr="001D29BA">
              <w:rPr>
                <w:rFonts w:ascii="Century Gothic" w:eastAsiaTheme="minorHAnsi" w:hAnsi="Century Gothic" w:cstheme="minorHAnsi"/>
                <w:color w:val="000000"/>
                <w:sz w:val="20"/>
                <w:szCs w:val="20"/>
              </w:rPr>
              <w:t xml:space="preserve">Accredited provision of </w:t>
            </w:r>
            <w:r w:rsidR="00C941D3" w:rsidRPr="001D29BA">
              <w:rPr>
                <w:rFonts w:ascii="Century Gothic" w:eastAsiaTheme="minorHAnsi" w:hAnsi="Century Gothic" w:cstheme="minorHAnsi"/>
                <w:color w:val="000000"/>
                <w:sz w:val="20"/>
                <w:szCs w:val="20"/>
              </w:rPr>
              <w:t xml:space="preserve">CBT to </w:t>
            </w:r>
            <w:r w:rsidR="001D29BA" w:rsidRPr="001D29BA">
              <w:rPr>
                <w:rFonts w:ascii="Century Gothic" w:hAnsi="Century Gothic" w:cs="Arial"/>
                <w:color w:val="000000"/>
                <w:sz w:val="20"/>
                <w:szCs w:val="20"/>
                <w:shd w:val="clear" w:color="auto" w:fill="FFFFFF"/>
              </w:rPr>
              <w:t>enhance psychological well-being, develop thinking skills and build self-efficacy</w:t>
            </w:r>
            <w:r w:rsidR="001D29BA">
              <w:rPr>
                <w:rFonts w:ascii="Century Gothic" w:hAnsi="Century Gothic" w:cs="Arial"/>
                <w:color w:val="000000"/>
                <w:sz w:val="20"/>
                <w:szCs w:val="20"/>
                <w:shd w:val="clear" w:color="auto" w:fill="FFFFFF"/>
              </w:rPr>
              <w:t xml:space="preserve">. </w:t>
            </w:r>
          </w:p>
        </w:tc>
        <w:tc>
          <w:tcPr>
            <w:tcW w:w="1232" w:type="dxa"/>
          </w:tcPr>
          <w:p w14:paraId="2841E993" w14:textId="000A76A0" w:rsidR="001C12E7" w:rsidRPr="006107A4" w:rsidRDefault="001C12E7" w:rsidP="0070381D">
            <w:pPr>
              <w:autoSpaceDE w:val="0"/>
              <w:autoSpaceDN w:val="0"/>
              <w:adjustRightInd w:val="0"/>
              <w:rPr>
                <w:rFonts w:ascii="Century Gothic" w:eastAsiaTheme="minorHAnsi" w:hAnsi="Century Gothic" w:cstheme="minorHAnsi"/>
                <w:color w:val="000000"/>
                <w:sz w:val="20"/>
                <w:szCs w:val="20"/>
              </w:rPr>
            </w:pPr>
            <w:r w:rsidRPr="006107A4">
              <w:rPr>
                <w:rFonts w:ascii="Century Gothic" w:eastAsiaTheme="minorHAnsi" w:hAnsi="Century Gothic" w:cstheme="minorHAnsi"/>
                <w:color w:val="000000"/>
                <w:sz w:val="20"/>
                <w:szCs w:val="20"/>
              </w:rPr>
              <w:t>50</w:t>
            </w:r>
          </w:p>
        </w:tc>
        <w:tc>
          <w:tcPr>
            <w:tcW w:w="1107" w:type="dxa"/>
          </w:tcPr>
          <w:p w14:paraId="4FA5181B" w14:textId="7875484F" w:rsidR="001C12E7" w:rsidRPr="006107A4" w:rsidRDefault="001D29BA" w:rsidP="0070381D">
            <w:pPr>
              <w:autoSpaceDE w:val="0"/>
              <w:autoSpaceDN w:val="0"/>
              <w:adjustRightInd w:val="0"/>
              <w:rPr>
                <w:rFonts w:ascii="Century Gothic" w:eastAsiaTheme="minorHAnsi" w:hAnsi="Century Gothic" w:cstheme="minorHAnsi"/>
                <w:color w:val="000000"/>
                <w:sz w:val="20"/>
                <w:szCs w:val="20"/>
              </w:rPr>
            </w:pPr>
            <w:r>
              <w:rPr>
                <w:rFonts w:ascii="Century Gothic" w:eastAsiaTheme="minorHAnsi" w:hAnsi="Century Gothic" w:cstheme="minorHAnsi"/>
                <w:color w:val="000000"/>
                <w:sz w:val="20"/>
                <w:szCs w:val="20"/>
              </w:rPr>
              <w:t>£500</w:t>
            </w:r>
          </w:p>
        </w:tc>
        <w:tc>
          <w:tcPr>
            <w:tcW w:w="1153" w:type="dxa"/>
          </w:tcPr>
          <w:p w14:paraId="383F9AB9" w14:textId="541DDA00" w:rsidR="001C12E7" w:rsidRPr="006107A4" w:rsidRDefault="001D29BA" w:rsidP="0070381D">
            <w:pPr>
              <w:autoSpaceDE w:val="0"/>
              <w:autoSpaceDN w:val="0"/>
              <w:adjustRightInd w:val="0"/>
              <w:rPr>
                <w:rFonts w:ascii="Century Gothic" w:eastAsiaTheme="minorHAnsi" w:hAnsi="Century Gothic" w:cstheme="minorHAnsi"/>
                <w:color w:val="000000"/>
                <w:sz w:val="20"/>
                <w:szCs w:val="20"/>
              </w:rPr>
            </w:pPr>
            <w:r>
              <w:rPr>
                <w:rFonts w:ascii="Century Gothic" w:eastAsiaTheme="minorHAnsi" w:hAnsi="Century Gothic" w:cstheme="minorHAnsi"/>
                <w:color w:val="000000"/>
                <w:sz w:val="20"/>
                <w:szCs w:val="20"/>
              </w:rPr>
              <w:t>£25,000</w:t>
            </w:r>
          </w:p>
        </w:tc>
      </w:tr>
      <w:tr w:rsidR="001D29BA" w:rsidRPr="006107A4" w14:paraId="7E6C9308" w14:textId="7B1F8139" w:rsidTr="001C12E7">
        <w:tc>
          <w:tcPr>
            <w:tcW w:w="2461" w:type="dxa"/>
          </w:tcPr>
          <w:p w14:paraId="3C7A51E6" w14:textId="1043B617" w:rsidR="001C12E7" w:rsidRPr="006107A4" w:rsidRDefault="001C12E7" w:rsidP="0070381D">
            <w:pPr>
              <w:autoSpaceDE w:val="0"/>
              <w:autoSpaceDN w:val="0"/>
              <w:adjustRightInd w:val="0"/>
              <w:rPr>
                <w:rFonts w:ascii="Century Gothic" w:eastAsiaTheme="minorHAnsi" w:hAnsi="Century Gothic" w:cstheme="minorHAnsi"/>
                <w:color w:val="000000"/>
                <w:sz w:val="20"/>
                <w:szCs w:val="20"/>
              </w:rPr>
            </w:pPr>
            <w:r w:rsidRPr="006107A4">
              <w:rPr>
                <w:rFonts w:ascii="Century Gothic" w:eastAsiaTheme="minorHAnsi" w:hAnsi="Century Gothic" w:cstheme="minorHAnsi"/>
                <w:color w:val="000000"/>
                <w:sz w:val="20"/>
                <w:szCs w:val="20"/>
              </w:rPr>
              <w:t>Drama</w:t>
            </w:r>
          </w:p>
        </w:tc>
        <w:tc>
          <w:tcPr>
            <w:tcW w:w="3063" w:type="dxa"/>
          </w:tcPr>
          <w:p w14:paraId="3BA4BD1F" w14:textId="6779CC2F" w:rsidR="001C12E7" w:rsidRPr="006107A4" w:rsidRDefault="001D29BA" w:rsidP="0070381D">
            <w:pPr>
              <w:autoSpaceDE w:val="0"/>
              <w:autoSpaceDN w:val="0"/>
              <w:adjustRightInd w:val="0"/>
              <w:rPr>
                <w:rFonts w:ascii="Century Gothic" w:eastAsiaTheme="minorHAnsi" w:hAnsi="Century Gothic" w:cstheme="minorHAnsi"/>
                <w:color w:val="000000"/>
                <w:sz w:val="20"/>
                <w:szCs w:val="20"/>
              </w:rPr>
            </w:pPr>
            <w:r>
              <w:rPr>
                <w:rFonts w:ascii="Century Gothic" w:hAnsi="Century Gothic" w:cstheme="minorHAnsi"/>
                <w:sz w:val="20"/>
                <w:szCs w:val="20"/>
              </w:rPr>
              <w:t>D</w:t>
            </w:r>
            <w:r w:rsidR="001C12E7" w:rsidRPr="006107A4">
              <w:rPr>
                <w:rFonts w:ascii="Century Gothic" w:hAnsi="Century Gothic" w:cstheme="minorHAnsi"/>
                <w:sz w:val="20"/>
                <w:szCs w:val="20"/>
              </w:rPr>
              <w:t xml:space="preserve">rama </w:t>
            </w:r>
            <w:r>
              <w:rPr>
                <w:rFonts w:ascii="Century Gothic" w:hAnsi="Century Gothic" w:cstheme="minorHAnsi"/>
                <w:sz w:val="20"/>
                <w:szCs w:val="20"/>
              </w:rPr>
              <w:t>which may include</w:t>
            </w:r>
            <w:r w:rsidRPr="006107A4">
              <w:rPr>
                <w:rFonts w:ascii="Century Gothic" w:hAnsi="Century Gothic" w:cstheme="minorHAnsi"/>
                <w:sz w:val="20"/>
                <w:szCs w:val="20"/>
              </w:rPr>
              <w:t xml:space="preserve"> classes to develop skills and</w:t>
            </w:r>
            <w:r>
              <w:rPr>
                <w:rFonts w:ascii="Century Gothic" w:hAnsi="Century Gothic" w:cstheme="minorHAnsi"/>
                <w:sz w:val="20"/>
                <w:szCs w:val="20"/>
              </w:rPr>
              <w:t>/or stage</w:t>
            </w:r>
            <w:r w:rsidRPr="006107A4">
              <w:rPr>
                <w:rFonts w:ascii="Century Gothic" w:hAnsi="Century Gothic" w:cstheme="minorHAnsi"/>
                <w:sz w:val="20"/>
                <w:szCs w:val="20"/>
              </w:rPr>
              <w:t xml:space="preserve"> productions</w:t>
            </w:r>
          </w:p>
        </w:tc>
        <w:tc>
          <w:tcPr>
            <w:tcW w:w="1232" w:type="dxa"/>
          </w:tcPr>
          <w:p w14:paraId="39F81C90" w14:textId="1F5951C2" w:rsidR="001C12E7" w:rsidRPr="006107A4" w:rsidRDefault="001D29BA" w:rsidP="0070381D">
            <w:pPr>
              <w:autoSpaceDE w:val="0"/>
              <w:autoSpaceDN w:val="0"/>
              <w:adjustRightInd w:val="0"/>
              <w:rPr>
                <w:rFonts w:ascii="Century Gothic" w:eastAsiaTheme="minorHAnsi" w:hAnsi="Century Gothic" w:cstheme="minorHAnsi"/>
                <w:color w:val="000000"/>
                <w:sz w:val="20"/>
                <w:szCs w:val="20"/>
              </w:rPr>
            </w:pPr>
            <w:r>
              <w:rPr>
                <w:rFonts w:ascii="Century Gothic" w:eastAsiaTheme="minorHAnsi" w:hAnsi="Century Gothic" w:cstheme="minorHAnsi"/>
                <w:color w:val="000000"/>
                <w:sz w:val="20"/>
                <w:szCs w:val="20"/>
              </w:rPr>
              <w:t>48</w:t>
            </w:r>
          </w:p>
        </w:tc>
        <w:tc>
          <w:tcPr>
            <w:tcW w:w="1107" w:type="dxa"/>
          </w:tcPr>
          <w:p w14:paraId="46B2AE90" w14:textId="074B2191" w:rsidR="001C12E7" w:rsidRPr="006107A4" w:rsidRDefault="001D29BA" w:rsidP="0070381D">
            <w:pPr>
              <w:autoSpaceDE w:val="0"/>
              <w:autoSpaceDN w:val="0"/>
              <w:adjustRightInd w:val="0"/>
              <w:rPr>
                <w:rFonts w:ascii="Century Gothic" w:eastAsiaTheme="minorHAnsi" w:hAnsi="Century Gothic" w:cstheme="minorHAnsi"/>
                <w:color w:val="000000"/>
                <w:sz w:val="20"/>
                <w:szCs w:val="20"/>
              </w:rPr>
            </w:pPr>
            <w:r>
              <w:rPr>
                <w:rFonts w:ascii="Century Gothic" w:eastAsiaTheme="minorHAnsi" w:hAnsi="Century Gothic" w:cstheme="minorHAnsi"/>
                <w:color w:val="000000"/>
                <w:sz w:val="20"/>
                <w:szCs w:val="20"/>
              </w:rPr>
              <w:t>£300</w:t>
            </w:r>
          </w:p>
        </w:tc>
        <w:tc>
          <w:tcPr>
            <w:tcW w:w="1153" w:type="dxa"/>
          </w:tcPr>
          <w:p w14:paraId="02AD55A2" w14:textId="29A35C93" w:rsidR="001C12E7" w:rsidRPr="006107A4" w:rsidRDefault="001D29BA" w:rsidP="0070381D">
            <w:pPr>
              <w:autoSpaceDE w:val="0"/>
              <w:autoSpaceDN w:val="0"/>
              <w:adjustRightInd w:val="0"/>
              <w:rPr>
                <w:rFonts w:ascii="Century Gothic" w:eastAsiaTheme="minorHAnsi" w:hAnsi="Century Gothic" w:cstheme="minorHAnsi"/>
                <w:color w:val="000000"/>
                <w:sz w:val="20"/>
                <w:szCs w:val="20"/>
              </w:rPr>
            </w:pPr>
            <w:r>
              <w:rPr>
                <w:rFonts w:ascii="Century Gothic" w:eastAsiaTheme="minorHAnsi" w:hAnsi="Century Gothic" w:cstheme="minorHAnsi"/>
                <w:color w:val="000000"/>
                <w:sz w:val="20"/>
                <w:szCs w:val="20"/>
              </w:rPr>
              <w:t>£14,400</w:t>
            </w:r>
          </w:p>
        </w:tc>
      </w:tr>
      <w:tr w:rsidR="001D29BA" w:rsidRPr="006107A4" w14:paraId="01FA5761" w14:textId="4EBAC6F2" w:rsidTr="001C12E7">
        <w:tc>
          <w:tcPr>
            <w:tcW w:w="2461" w:type="dxa"/>
          </w:tcPr>
          <w:p w14:paraId="26518821" w14:textId="747469AD" w:rsidR="001C12E7" w:rsidRPr="006107A4" w:rsidRDefault="001C12E7" w:rsidP="0070381D">
            <w:pPr>
              <w:autoSpaceDE w:val="0"/>
              <w:autoSpaceDN w:val="0"/>
              <w:adjustRightInd w:val="0"/>
              <w:rPr>
                <w:rFonts w:ascii="Century Gothic" w:eastAsiaTheme="minorHAnsi" w:hAnsi="Century Gothic" w:cstheme="minorHAnsi"/>
                <w:color w:val="000000"/>
                <w:sz w:val="20"/>
                <w:szCs w:val="20"/>
              </w:rPr>
            </w:pPr>
            <w:r w:rsidRPr="006107A4">
              <w:rPr>
                <w:rFonts w:ascii="Century Gothic" w:eastAsiaTheme="minorHAnsi" w:hAnsi="Century Gothic" w:cstheme="minorHAnsi"/>
                <w:color w:val="000000"/>
                <w:sz w:val="20"/>
                <w:szCs w:val="20"/>
              </w:rPr>
              <w:t>Music and/or dance</w:t>
            </w:r>
          </w:p>
        </w:tc>
        <w:tc>
          <w:tcPr>
            <w:tcW w:w="3063" w:type="dxa"/>
          </w:tcPr>
          <w:p w14:paraId="20E014F6" w14:textId="440E9C37" w:rsidR="001C12E7" w:rsidRPr="006107A4" w:rsidRDefault="001D29BA" w:rsidP="0070381D">
            <w:pPr>
              <w:autoSpaceDE w:val="0"/>
              <w:autoSpaceDN w:val="0"/>
              <w:adjustRightInd w:val="0"/>
              <w:rPr>
                <w:rFonts w:ascii="Century Gothic" w:eastAsiaTheme="minorHAnsi" w:hAnsi="Century Gothic" w:cstheme="minorHAnsi"/>
                <w:color w:val="000000"/>
                <w:sz w:val="20"/>
                <w:szCs w:val="20"/>
              </w:rPr>
            </w:pPr>
            <w:r>
              <w:rPr>
                <w:rFonts w:ascii="Century Gothic" w:hAnsi="Century Gothic" w:cstheme="minorHAnsi"/>
                <w:sz w:val="20"/>
                <w:szCs w:val="20"/>
              </w:rPr>
              <w:t>M</w:t>
            </w:r>
            <w:r w:rsidR="001C12E7" w:rsidRPr="006107A4">
              <w:rPr>
                <w:rFonts w:ascii="Century Gothic" w:hAnsi="Century Gothic" w:cstheme="minorHAnsi"/>
                <w:sz w:val="20"/>
                <w:szCs w:val="20"/>
              </w:rPr>
              <w:t xml:space="preserve">usic and dance </w:t>
            </w:r>
            <w:r>
              <w:rPr>
                <w:rFonts w:ascii="Century Gothic" w:hAnsi="Century Gothic" w:cstheme="minorHAnsi"/>
                <w:sz w:val="20"/>
                <w:szCs w:val="20"/>
              </w:rPr>
              <w:t>which may include</w:t>
            </w:r>
            <w:r w:rsidR="001C12E7" w:rsidRPr="006107A4">
              <w:rPr>
                <w:rFonts w:ascii="Century Gothic" w:hAnsi="Century Gothic" w:cstheme="minorHAnsi"/>
                <w:sz w:val="20"/>
                <w:szCs w:val="20"/>
              </w:rPr>
              <w:t xml:space="preserve"> classes to develop skills, </w:t>
            </w:r>
            <w:r>
              <w:rPr>
                <w:rFonts w:ascii="Century Gothic" w:hAnsi="Century Gothic" w:cstheme="minorHAnsi"/>
                <w:sz w:val="20"/>
                <w:szCs w:val="20"/>
              </w:rPr>
              <w:t xml:space="preserve">undertake </w:t>
            </w:r>
            <w:r w:rsidR="001C12E7" w:rsidRPr="006107A4">
              <w:rPr>
                <w:rFonts w:ascii="Century Gothic" w:hAnsi="Century Gothic" w:cstheme="minorHAnsi"/>
                <w:sz w:val="20"/>
                <w:szCs w:val="20"/>
              </w:rPr>
              <w:t>studio work and</w:t>
            </w:r>
            <w:r>
              <w:rPr>
                <w:rFonts w:ascii="Century Gothic" w:hAnsi="Century Gothic" w:cstheme="minorHAnsi"/>
                <w:sz w:val="20"/>
                <w:szCs w:val="20"/>
              </w:rPr>
              <w:t>/or stage</w:t>
            </w:r>
            <w:r w:rsidR="001C12E7" w:rsidRPr="006107A4">
              <w:rPr>
                <w:rFonts w:ascii="Century Gothic" w:hAnsi="Century Gothic" w:cstheme="minorHAnsi"/>
                <w:sz w:val="20"/>
                <w:szCs w:val="20"/>
              </w:rPr>
              <w:t xml:space="preserve"> productions</w:t>
            </w:r>
          </w:p>
        </w:tc>
        <w:tc>
          <w:tcPr>
            <w:tcW w:w="1232" w:type="dxa"/>
          </w:tcPr>
          <w:p w14:paraId="4F90D2F8" w14:textId="06A42398" w:rsidR="001C12E7" w:rsidRPr="006107A4" w:rsidRDefault="001D29BA" w:rsidP="0070381D">
            <w:pPr>
              <w:autoSpaceDE w:val="0"/>
              <w:autoSpaceDN w:val="0"/>
              <w:adjustRightInd w:val="0"/>
              <w:rPr>
                <w:rFonts w:ascii="Century Gothic" w:eastAsiaTheme="minorHAnsi" w:hAnsi="Century Gothic" w:cstheme="minorHAnsi"/>
                <w:color w:val="000000"/>
                <w:sz w:val="20"/>
                <w:szCs w:val="20"/>
              </w:rPr>
            </w:pPr>
            <w:r>
              <w:rPr>
                <w:rFonts w:ascii="Century Gothic" w:eastAsiaTheme="minorHAnsi" w:hAnsi="Century Gothic" w:cstheme="minorHAnsi"/>
                <w:color w:val="000000"/>
                <w:sz w:val="20"/>
                <w:szCs w:val="20"/>
              </w:rPr>
              <w:t>48</w:t>
            </w:r>
          </w:p>
        </w:tc>
        <w:tc>
          <w:tcPr>
            <w:tcW w:w="1107" w:type="dxa"/>
          </w:tcPr>
          <w:p w14:paraId="4FCC134F" w14:textId="3E5D2A1F" w:rsidR="001C12E7" w:rsidRPr="006107A4" w:rsidRDefault="001D29BA" w:rsidP="0070381D">
            <w:pPr>
              <w:autoSpaceDE w:val="0"/>
              <w:autoSpaceDN w:val="0"/>
              <w:adjustRightInd w:val="0"/>
              <w:rPr>
                <w:rFonts w:ascii="Century Gothic" w:eastAsiaTheme="minorHAnsi" w:hAnsi="Century Gothic" w:cstheme="minorHAnsi"/>
                <w:color w:val="000000"/>
                <w:sz w:val="20"/>
                <w:szCs w:val="20"/>
              </w:rPr>
            </w:pPr>
            <w:r>
              <w:rPr>
                <w:rFonts w:ascii="Century Gothic" w:eastAsiaTheme="minorHAnsi" w:hAnsi="Century Gothic" w:cstheme="minorHAnsi"/>
                <w:color w:val="000000"/>
                <w:sz w:val="20"/>
                <w:szCs w:val="20"/>
              </w:rPr>
              <w:t>£300</w:t>
            </w:r>
          </w:p>
        </w:tc>
        <w:tc>
          <w:tcPr>
            <w:tcW w:w="1153" w:type="dxa"/>
          </w:tcPr>
          <w:p w14:paraId="6E6F1A5D" w14:textId="61CD220E" w:rsidR="001C12E7" w:rsidRPr="006107A4" w:rsidRDefault="001D29BA" w:rsidP="0070381D">
            <w:pPr>
              <w:autoSpaceDE w:val="0"/>
              <w:autoSpaceDN w:val="0"/>
              <w:adjustRightInd w:val="0"/>
              <w:rPr>
                <w:rFonts w:ascii="Century Gothic" w:eastAsiaTheme="minorHAnsi" w:hAnsi="Century Gothic" w:cstheme="minorHAnsi"/>
                <w:color w:val="000000"/>
                <w:sz w:val="20"/>
                <w:szCs w:val="20"/>
              </w:rPr>
            </w:pPr>
            <w:r>
              <w:rPr>
                <w:rFonts w:ascii="Century Gothic" w:eastAsiaTheme="minorHAnsi" w:hAnsi="Century Gothic" w:cstheme="minorHAnsi"/>
                <w:color w:val="000000"/>
                <w:sz w:val="20"/>
                <w:szCs w:val="20"/>
              </w:rPr>
              <w:t>£14,400</w:t>
            </w:r>
          </w:p>
        </w:tc>
      </w:tr>
      <w:tr w:rsidR="001D29BA" w:rsidRPr="006107A4" w14:paraId="5705909C" w14:textId="37535A92" w:rsidTr="001C12E7">
        <w:tc>
          <w:tcPr>
            <w:tcW w:w="2461" w:type="dxa"/>
          </w:tcPr>
          <w:p w14:paraId="7BF6CB33" w14:textId="7627E613" w:rsidR="001C12E7" w:rsidRPr="006107A4" w:rsidRDefault="001C12E7" w:rsidP="0070381D">
            <w:pPr>
              <w:autoSpaceDE w:val="0"/>
              <w:autoSpaceDN w:val="0"/>
              <w:adjustRightInd w:val="0"/>
              <w:rPr>
                <w:rFonts w:ascii="Century Gothic" w:eastAsiaTheme="minorHAnsi" w:hAnsi="Century Gothic" w:cstheme="minorHAnsi"/>
                <w:color w:val="000000"/>
                <w:sz w:val="20"/>
                <w:szCs w:val="20"/>
              </w:rPr>
            </w:pPr>
            <w:r w:rsidRPr="006107A4">
              <w:rPr>
                <w:rFonts w:ascii="Century Gothic" w:eastAsiaTheme="minorHAnsi" w:hAnsi="Century Gothic" w:cstheme="minorHAnsi"/>
                <w:color w:val="000000"/>
                <w:sz w:val="20"/>
                <w:szCs w:val="20"/>
              </w:rPr>
              <w:t xml:space="preserve">Community Capital </w:t>
            </w:r>
            <w:r w:rsidRPr="006107A4">
              <w:rPr>
                <w:rFonts w:ascii="Century Gothic" w:eastAsia="Times New Roman" w:hAnsi="Century Gothic" w:cstheme="minorHAnsi"/>
                <w:sz w:val="20"/>
                <w:szCs w:val="20"/>
                <w:lang w:eastAsia="en-GB"/>
              </w:rPr>
              <w:t>(3</w:t>
            </w:r>
            <w:r w:rsidRPr="006107A4">
              <w:rPr>
                <w:rFonts w:ascii="Century Gothic" w:eastAsia="Times New Roman" w:hAnsi="Century Gothic" w:cstheme="minorHAnsi"/>
                <w:sz w:val="20"/>
                <w:szCs w:val="20"/>
                <w:vertAlign w:val="superscript"/>
                <w:lang w:eastAsia="en-GB"/>
              </w:rPr>
              <w:t>rd</w:t>
            </w:r>
            <w:r w:rsidRPr="006107A4">
              <w:rPr>
                <w:rFonts w:ascii="Century Gothic" w:eastAsia="Times New Roman" w:hAnsi="Century Gothic" w:cstheme="minorHAnsi"/>
                <w:sz w:val="20"/>
                <w:szCs w:val="20"/>
                <w:lang w:eastAsia="en-GB"/>
              </w:rPr>
              <w:t xml:space="preserve"> sector providers only)</w:t>
            </w:r>
          </w:p>
        </w:tc>
        <w:tc>
          <w:tcPr>
            <w:tcW w:w="3063" w:type="dxa"/>
          </w:tcPr>
          <w:p w14:paraId="45DE4EC1" w14:textId="4DFFBA66" w:rsidR="001C12E7" w:rsidRPr="006107A4" w:rsidRDefault="001C12E7" w:rsidP="0070381D">
            <w:pPr>
              <w:autoSpaceDE w:val="0"/>
              <w:autoSpaceDN w:val="0"/>
              <w:adjustRightInd w:val="0"/>
              <w:rPr>
                <w:rFonts w:ascii="Century Gothic" w:eastAsiaTheme="minorHAnsi" w:hAnsi="Century Gothic" w:cstheme="minorHAnsi"/>
                <w:color w:val="000000"/>
                <w:sz w:val="20"/>
                <w:szCs w:val="20"/>
              </w:rPr>
            </w:pPr>
            <w:r w:rsidRPr="006107A4">
              <w:rPr>
                <w:rFonts w:ascii="Century Gothic" w:hAnsi="Century Gothic" w:cstheme="minorHAnsi"/>
                <w:sz w:val="20"/>
                <w:szCs w:val="20"/>
              </w:rPr>
              <w:t>Community based v</w:t>
            </w:r>
            <w:r w:rsidRPr="006107A4">
              <w:rPr>
                <w:rFonts w:ascii="Century Gothic" w:eastAsia="Times New Roman" w:hAnsi="Century Gothic" w:cstheme="minorHAnsi"/>
                <w:sz w:val="20"/>
                <w:szCs w:val="20"/>
                <w:lang w:eastAsia="en-GB"/>
              </w:rPr>
              <w:t xml:space="preserve">olunteering placements within your organisation that </w:t>
            </w:r>
            <w:r w:rsidRPr="006107A4">
              <w:rPr>
                <w:rFonts w:ascii="Century Gothic" w:hAnsi="Century Gothic" w:cstheme="minorHAnsi"/>
                <w:sz w:val="20"/>
                <w:szCs w:val="20"/>
              </w:rPr>
              <w:t>offer a degree of personal responsibility and ultimately recognition for participants</w:t>
            </w:r>
          </w:p>
        </w:tc>
        <w:tc>
          <w:tcPr>
            <w:tcW w:w="1232" w:type="dxa"/>
          </w:tcPr>
          <w:p w14:paraId="7C8009D1" w14:textId="3C9276B4" w:rsidR="001C12E7" w:rsidRPr="006107A4" w:rsidRDefault="001D29BA" w:rsidP="0070381D">
            <w:pPr>
              <w:autoSpaceDE w:val="0"/>
              <w:autoSpaceDN w:val="0"/>
              <w:adjustRightInd w:val="0"/>
              <w:rPr>
                <w:rFonts w:ascii="Century Gothic" w:eastAsiaTheme="minorHAnsi" w:hAnsi="Century Gothic" w:cstheme="minorHAnsi"/>
                <w:color w:val="000000"/>
                <w:sz w:val="20"/>
                <w:szCs w:val="20"/>
              </w:rPr>
            </w:pPr>
            <w:r>
              <w:rPr>
                <w:rFonts w:ascii="Century Gothic" w:eastAsiaTheme="minorHAnsi" w:hAnsi="Century Gothic" w:cstheme="minorHAnsi"/>
                <w:color w:val="000000"/>
                <w:sz w:val="20"/>
                <w:szCs w:val="20"/>
              </w:rPr>
              <w:t>40</w:t>
            </w:r>
          </w:p>
        </w:tc>
        <w:tc>
          <w:tcPr>
            <w:tcW w:w="1107" w:type="dxa"/>
          </w:tcPr>
          <w:p w14:paraId="1A72E6B5" w14:textId="1C39CCED" w:rsidR="001C12E7" w:rsidRPr="006107A4" w:rsidRDefault="001D29BA" w:rsidP="0070381D">
            <w:pPr>
              <w:autoSpaceDE w:val="0"/>
              <w:autoSpaceDN w:val="0"/>
              <w:adjustRightInd w:val="0"/>
              <w:rPr>
                <w:rFonts w:ascii="Century Gothic" w:eastAsiaTheme="minorHAnsi" w:hAnsi="Century Gothic" w:cstheme="minorHAnsi"/>
                <w:color w:val="000000"/>
                <w:sz w:val="20"/>
                <w:szCs w:val="20"/>
              </w:rPr>
            </w:pPr>
            <w:r>
              <w:rPr>
                <w:rFonts w:ascii="Century Gothic" w:eastAsiaTheme="minorHAnsi" w:hAnsi="Century Gothic" w:cstheme="minorHAnsi"/>
                <w:color w:val="000000"/>
                <w:sz w:val="20"/>
                <w:szCs w:val="20"/>
              </w:rPr>
              <w:t>£300</w:t>
            </w:r>
          </w:p>
        </w:tc>
        <w:tc>
          <w:tcPr>
            <w:tcW w:w="1153" w:type="dxa"/>
          </w:tcPr>
          <w:p w14:paraId="13C66563" w14:textId="07245DEF" w:rsidR="001C12E7" w:rsidRPr="006107A4" w:rsidRDefault="001D29BA" w:rsidP="0070381D">
            <w:pPr>
              <w:autoSpaceDE w:val="0"/>
              <w:autoSpaceDN w:val="0"/>
              <w:adjustRightInd w:val="0"/>
              <w:rPr>
                <w:rFonts w:ascii="Century Gothic" w:eastAsiaTheme="minorHAnsi" w:hAnsi="Century Gothic" w:cstheme="minorHAnsi"/>
                <w:color w:val="000000"/>
                <w:sz w:val="20"/>
                <w:szCs w:val="20"/>
              </w:rPr>
            </w:pPr>
            <w:r>
              <w:rPr>
                <w:rFonts w:ascii="Century Gothic" w:eastAsiaTheme="minorHAnsi" w:hAnsi="Century Gothic" w:cstheme="minorHAnsi"/>
                <w:color w:val="000000"/>
                <w:sz w:val="20"/>
                <w:szCs w:val="20"/>
              </w:rPr>
              <w:t>£12,000</w:t>
            </w:r>
          </w:p>
        </w:tc>
      </w:tr>
      <w:tr w:rsidR="001D29BA" w:rsidRPr="006107A4" w14:paraId="37A9C68A" w14:textId="3D2C5258" w:rsidTr="001C12E7">
        <w:tc>
          <w:tcPr>
            <w:tcW w:w="2461" w:type="dxa"/>
          </w:tcPr>
          <w:p w14:paraId="0B8989EA" w14:textId="443CBEE9" w:rsidR="001C12E7" w:rsidRPr="006107A4" w:rsidRDefault="001C12E7" w:rsidP="0070381D">
            <w:pPr>
              <w:autoSpaceDE w:val="0"/>
              <w:autoSpaceDN w:val="0"/>
              <w:adjustRightInd w:val="0"/>
              <w:rPr>
                <w:rFonts w:ascii="Century Gothic" w:eastAsiaTheme="minorHAnsi" w:hAnsi="Century Gothic" w:cstheme="minorHAnsi"/>
                <w:color w:val="000000"/>
                <w:sz w:val="20"/>
                <w:szCs w:val="20"/>
              </w:rPr>
            </w:pPr>
            <w:r w:rsidRPr="006107A4">
              <w:rPr>
                <w:rFonts w:ascii="Century Gothic" w:eastAsia="Times New Roman" w:hAnsi="Century Gothic" w:cstheme="minorHAnsi"/>
                <w:color w:val="000000"/>
                <w:sz w:val="20"/>
                <w:szCs w:val="20"/>
                <w:lang w:eastAsia="en-GB"/>
              </w:rPr>
              <w:t>Therapeutic approaches for young adults that involve the family (such as Multi-Systemic Therapy)</w:t>
            </w:r>
          </w:p>
        </w:tc>
        <w:tc>
          <w:tcPr>
            <w:tcW w:w="3063" w:type="dxa"/>
          </w:tcPr>
          <w:p w14:paraId="367C964C" w14:textId="24E6EFA4" w:rsidR="001C12E7" w:rsidRPr="006107A4" w:rsidRDefault="001D29BA" w:rsidP="0070381D">
            <w:pPr>
              <w:autoSpaceDE w:val="0"/>
              <w:autoSpaceDN w:val="0"/>
              <w:adjustRightInd w:val="0"/>
              <w:rPr>
                <w:rFonts w:ascii="Century Gothic" w:eastAsiaTheme="minorHAnsi" w:hAnsi="Century Gothic" w:cstheme="minorHAnsi"/>
                <w:color w:val="000000"/>
                <w:sz w:val="20"/>
                <w:szCs w:val="20"/>
              </w:rPr>
            </w:pPr>
            <w:r>
              <w:rPr>
                <w:rFonts w:ascii="Century Gothic" w:hAnsi="Century Gothic" w:cstheme="minorHAnsi"/>
                <w:sz w:val="20"/>
                <w:szCs w:val="20"/>
              </w:rPr>
              <w:t>I</w:t>
            </w:r>
            <w:r w:rsidR="001C12E7" w:rsidRPr="006107A4">
              <w:rPr>
                <w:rFonts w:ascii="Century Gothic" w:hAnsi="Century Gothic" w:cstheme="minorHAnsi"/>
                <w:sz w:val="20"/>
                <w:szCs w:val="20"/>
              </w:rPr>
              <w:t xml:space="preserve">nterventions focusing on increasing well-being for those </w:t>
            </w:r>
            <w:r w:rsidR="00256F2D">
              <w:rPr>
                <w:rFonts w:ascii="Century Gothic" w:hAnsi="Century Gothic" w:cstheme="minorHAnsi"/>
                <w:sz w:val="20"/>
                <w:szCs w:val="20"/>
              </w:rPr>
              <w:t>p</w:t>
            </w:r>
            <w:r w:rsidR="001C12E7" w:rsidRPr="006107A4">
              <w:rPr>
                <w:rFonts w:ascii="Century Gothic" w:hAnsi="Century Gothic" w:cstheme="minorHAnsi"/>
                <w:sz w:val="20"/>
                <w:szCs w:val="20"/>
              </w:rPr>
              <w:t>articipants who may not necessarily recognise that they need support or feel able to ask for or access it. The</w:t>
            </w:r>
            <w:r w:rsidR="00256F2D">
              <w:rPr>
                <w:rFonts w:ascii="Century Gothic" w:hAnsi="Century Gothic" w:cstheme="minorHAnsi"/>
                <w:sz w:val="20"/>
                <w:szCs w:val="20"/>
              </w:rPr>
              <w:t xml:space="preserve"> provider may choose to offer a focus on </w:t>
            </w:r>
            <w:r w:rsidR="001C12E7" w:rsidRPr="006107A4">
              <w:rPr>
                <w:rFonts w:ascii="Century Gothic" w:hAnsi="Century Gothic" w:cstheme="minorHAnsi"/>
                <w:sz w:val="20"/>
                <w:szCs w:val="20"/>
              </w:rPr>
              <w:t xml:space="preserve">issues such as abuse, neglect, depression and anxiety. </w:t>
            </w:r>
          </w:p>
        </w:tc>
        <w:tc>
          <w:tcPr>
            <w:tcW w:w="1232" w:type="dxa"/>
          </w:tcPr>
          <w:p w14:paraId="649EB59A" w14:textId="74A62A35" w:rsidR="001C12E7" w:rsidRPr="006107A4" w:rsidRDefault="001C12E7" w:rsidP="0070381D">
            <w:pPr>
              <w:autoSpaceDE w:val="0"/>
              <w:autoSpaceDN w:val="0"/>
              <w:adjustRightInd w:val="0"/>
              <w:rPr>
                <w:rFonts w:ascii="Century Gothic" w:eastAsiaTheme="minorHAnsi" w:hAnsi="Century Gothic" w:cstheme="minorHAnsi"/>
                <w:color w:val="000000"/>
                <w:sz w:val="20"/>
                <w:szCs w:val="20"/>
              </w:rPr>
            </w:pPr>
            <w:r w:rsidRPr="006107A4">
              <w:rPr>
                <w:rFonts w:ascii="Century Gothic" w:eastAsiaTheme="minorHAnsi" w:hAnsi="Century Gothic" w:cstheme="minorHAnsi"/>
                <w:color w:val="000000"/>
                <w:sz w:val="20"/>
                <w:szCs w:val="20"/>
              </w:rPr>
              <w:t>50</w:t>
            </w:r>
          </w:p>
        </w:tc>
        <w:tc>
          <w:tcPr>
            <w:tcW w:w="1107" w:type="dxa"/>
          </w:tcPr>
          <w:p w14:paraId="13262EA5" w14:textId="540008A3" w:rsidR="001C12E7" w:rsidRPr="006107A4" w:rsidRDefault="00256F2D" w:rsidP="0070381D">
            <w:pPr>
              <w:autoSpaceDE w:val="0"/>
              <w:autoSpaceDN w:val="0"/>
              <w:adjustRightInd w:val="0"/>
              <w:rPr>
                <w:rFonts w:ascii="Century Gothic" w:eastAsiaTheme="minorHAnsi" w:hAnsi="Century Gothic" w:cstheme="minorHAnsi"/>
                <w:color w:val="000000"/>
                <w:sz w:val="20"/>
                <w:szCs w:val="20"/>
              </w:rPr>
            </w:pPr>
            <w:r>
              <w:rPr>
                <w:rFonts w:ascii="Century Gothic" w:eastAsiaTheme="minorHAnsi" w:hAnsi="Century Gothic" w:cstheme="minorHAnsi"/>
                <w:color w:val="000000"/>
                <w:sz w:val="20"/>
                <w:szCs w:val="20"/>
              </w:rPr>
              <w:t>£500</w:t>
            </w:r>
          </w:p>
        </w:tc>
        <w:tc>
          <w:tcPr>
            <w:tcW w:w="1153" w:type="dxa"/>
          </w:tcPr>
          <w:p w14:paraId="685FC977" w14:textId="3EAB8A57" w:rsidR="001C12E7" w:rsidRPr="006107A4" w:rsidRDefault="00256F2D" w:rsidP="0070381D">
            <w:pPr>
              <w:autoSpaceDE w:val="0"/>
              <w:autoSpaceDN w:val="0"/>
              <w:adjustRightInd w:val="0"/>
              <w:rPr>
                <w:rFonts w:ascii="Century Gothic" w:eastAsiaTheme="minorHAnsi" w:hAnsi="Century Gothic" w:cstheme="minorHAnsi"/>
                <w:color w:val="000000"/>
                <w:sz w:val="20"/>
                <w:szCs w:val="20"/>
              </w:rPr>
            </w:pPr>
            <w:r>
              <w:rPr>
                <w:rFonts w:ascii="Century Gothic" w:eastAsiaTheme="minorHAnsi" w:hAnsi="Century Gothic" w:cstheme="minorHAnsi"/>
                <w:color w:val="000000"/>
                <w:sz w:val="20"/>
                <w:szCs w:val="20"/>
              </w:rPr>
              <w:t>£25,000</w:t>
            </w:r>
          </w:p>
        </w:tc>
      </w:tr>
      <w:tr w:rsidR="001D29BA" w:rsidRPr="006107A4" w14:paraId="21F98FC5" w14:textId="3DC0CFB8" w:rsidTr="001C12E7">
        <w:tc>
          <w:tcPr>
            <w:tcW w:w="2461" w:type="dxa"/>
          </w:tcPr>
          <w:p w14:paraId="07325DB3" w14:textId="6CC6CA45" w:rsidR="001C12E7" w:rsidRPr="006107A4" w:rsidRDefault="001C12E7" w:rsidP="0070381D">
            <w:pPr>
              <w:autoSpaceDE w:val="0"/>
              <w:autoSpaceDN w:val="0"/>
              <w:adjustRightInd w:val="0"/>
              <w:rPr>
                <w:rFonts w:ascii="Century Gothic" w:eastAsiaTheme="minorHAnsi" w:hAnsi="Century Gothic" w:cstheme="minorHAnsi"/>
                <w:color w:val="000000"/>
                <w:sz w:val="20"/>
                <w:szCs w:val="20"/>
              </w:rPr>
            </w:pPr>
            <w:r w:rsidRPr="006107A4">
              <w:rPr>
                <w:rFonts w:ascii="Century Gothic" w:eastAsia="Times New Roman" w:hAnsi="Century Gothic" w:cstheme="minorHAnsi"/>
                <w:sz w:val="20"/>
                <w:szCs w:val="20"/>
                <w:lang w:eastAsia="en-GB"/>
              </w:rPr>
              <w:t xml:space="preserve">Accommodation support </w:t>
            </w:r>
            <w:r w:rsidR="00256F2D">
              <w:rPr>
                <w:rFonts w:ascii="Century Gothic" w:eastAsia="Times New Roman" w:hAnsi="Century Gothic" w:cstheme="minorHAnsi"/>
                <w:sz w:val="20"/>
                <w:szCs w:val="20"/>
                <w:lang w:eastAsia="en-GB"/>
              </w:rPr>
              <w:t xml:space="preserve">and </w:t>
            </w:r>
            <w:r w:rsidRPr="006107A4">
              <w:rPr>
                <w:rFonts w:ascii="Century Gothic" w:eastAsia="Times New Roman" w:hAnsi="Century Gothic" w:cstheme="minorHAnsi"/>
                <w:sz w:val="20"/>
                <w:szCs w:val="20"/>
                <w:lang w:eastAsia="en-GB"/>
              </w:rPr>
              <w:t xml:space="preserve">advice </w:t>
            </w:r>
          </w:p>
        </w:tc>
        <w:tc>
          <w:tcPr>
            <w:tcW w:w="3063" w:type="dxa"/>
          </w:tcPr>
          <w:p w14:paraId="32414D08" w14:textId="529DFEF9" w:rsidR="001C12E7" w:rsidRPr="006107A4" w:rsidRDefault="001C12E7" w:rsidP="0070381D">
            <w:pPr>
              <w:autoSpaceDE w:val="0"/>
              <w:autoSpaceDN w:val="0"/>
              <w:adjustRightInd w:val="0"/>
              <w:rPr>
                <w:rFonts w:ascii="Century Gothic" w:eastAsiaTheme="minorHAnsi" w:hAnsi="Century Gothic" w:cstheme="minorHAnsi"/>
                <w:color w:val="000000"/>
                <w:sz w:val="20"/>
                <w:szCs w:val="20"/>
              </w:rPr>
            </w:pPr>
            <w:r w:rsidRPr="006107A4">
              <w:rPr>
                <w:rFonts w:ascii="Century Gothic" w:hAnsi="Century Gothic" w:cstheme="minorHAnsi"/>
                <w:color w:val="000000"/>
                <w:sz w:val="20"/>
                <w:szCs w:val="20"/>
              </w:rPr>
              <w:t xml:space="preserve">General advice and support with identifying, securing and sustaining tenancies or managing mortgages including managing arrears, dealing with landlords, </w:t>
            </w:r>
            <w:r w:rsidRPr="006107A4">
              <w:rPr>
                <w:rFonts w:ascii="Century Gothic" w:hAnsi="Century Gothic" w:cstheme="minorHAnsi"/>
                <w:color w:val="000000"/>
                <w:sz w:val="20"/>
                <w:szCs w:val="20"/>
              </w:rPr>
              <w:lastRenderedPageBreak/>
              <w:t xml:space="preserve">councils </w:t>
            </w:r>
            <w:r w:rsidRPr="006107A4">
              <w:rPr>
                <w:rFonts w:ascii="Century Gothic" w:hAnsi="Century Gothic" w:cstheme="minorHAnsi"/>
                <w:sz w:val="20"/>
                <w:szCs w:val="20"/>
              </w:rPr>
              <w:t>and housing associations, securing bonds, options for repairs, understanding council tax, moving home and avoiding eviction</w:t>
            </w:r>
          </w:p>
        </w:tc>
        <w:tc>
          <w:tcPr>
            <w:tcW w:w="1232" w:type="dxa"/>
          </w:tcPr>
          <w:p w14:paraId="0E34FDCE" w14:textId="6EC8D6D3" w:rsidR="001C12E7" w:rsidRPr="006107A4" w:rsidRDefault="001C12E7" w:rsidP="0070381D">
            <w:pPr>
              <w:autoSpaceDE w:val="0"/>
              <w:autoSpaceDN w:val="0"/>
              <w:adjustRightInd w:val="0"/>
              <w:rPr>
                <w:rFonts w:ascii="Century Gothic" w:eastAsiaTheme="minorHAnsi" w:hAnsi="Century Gothic" w:cstheme="minorHAnsi"/>
                <w:color w:val="000000"/>
                <w:sz w:val="20"/>
                <w:szCs w:val="20"/>
              </w:rPr>
            </w:pPr>
            <w:r w:rsidRPr="006107A4">
              <w:rPr>
                <w:rFonts w:ascii="Century Gothic" w:eastAsiaTheme="minorHAnsi" w:hAnsi="Century Gothic" w:cstheme="minorHAnsi"/>
                <w:color w:val="000000"/>
                <w:sz w:val="20"/>
                <w:szCs w:val="20"/>
              </w:rPr>
              <w:lastRenderedPageBreak/>
              <w:t>1</w:t>
            </w:r>
            <w:r w:rsidR="00256F2D">
              <w:rPr>
                <w:rFonts w:ascii="Century Gothic" w:eastAsiaTheme="minorHAnsi" w:hAnsi="Century Gothic" w:cstheme="minorHAnsi"/>
                <w:color w:val="000000"/>
                <w:sz w:val="20"/>
                <w:szCs w:val="20"/>
              </w:rPr>
              <w:t>5</w:t>
            </w:r>
            <w:r w:rsidRPr="006107A4">
              <w:rPr>
                <w:rFonts w:ascii="Century Gothic" w:eastAsiaTheme="minorHAnsi" w:hAnsi="Century Gothic" w:cstheme="minorHAnsi"/>
                <w:color w:val="000000"/>
                <w:sz w:val="20"/>
                <w:szCs w:val="20"/>
              </w:rPr>
              <w:t>0</w:t>
            </w:r>
          </w:p>
        </w:tc>
        <w:tc>
          <w:tcPr>
            <w:tcW w:w="1107" w:type="dxa"/>
          </w:tcPr>
          <w:p w14:paraId="11468C60" w14:textId="1D4C4327" w:rsidR="001C12E7" w:rsidRPr="006107A4" w:rsidRDefault="00256F2D" w:rsidP="0070381D">
            <w:pPr>
              <w:autoSpaceDE w:val="0"/>
              <w:autoSpaceDN w:val="0"/>
              <w:adjustRightInd w:val="0"/>
              <w:rPr>
                <w:rFonts w:ascii="Century Gothic" w:eastAsiaTheme="minorHAnsi" w:hAnsi="Century Gothic" w:cstheme="minorHAnsi"/>
                <w:color w:val="000000"/>
                <w:sz w:val="20"/>
                <w:szCs w:val="20"/>
              </w:rPr>
            </w:pPr>
            <w:r>
              <w:rPr>
                <w:rFonts w:ascii="Century Gothic" w:eastAsiaTheme="minorHAnsi" w:hAnsi="Century Gothic" w:cstheme="minorHAnsi"/>
                <w:color w:val="000000"/>
                <w:sz w:val="20"/>
                <w:szCs w:val="20"/>
              </w:rPr>
              <w:t>£100</w:t>
            </w:r>
          </w:p>
        </w:tc>
        <w:tc>
          <w:tcPr>
            <w:tcW w:w="1153" w:type="dxa"/>
          </w:tcPr>
          <w:p w14:paraId="28ED987E" w14:textId="151C868B" w:rsidR="001C12E7" w:rsidRPr="006107A4" w:rsidRDefault="00256F2D" w:rsidP="0070381D">
            <w:pPr>
              <w:autoSpaceDE w:val="0"/>
              <w:autoSpaceDN w:val="0"/>
              <w:adjustRightInd w:val="0"/>
              <w:rPr>
                <w:rFonts w:ascii="Century Gothic" w:eastAsiaTheme="minorHAnsi" w:hAnsi="Century Gothic" w:cstheme="minorHAnsi"/>
                <w:color w:val="000000"/>
                <w:sz w:val="20"/>
                <w:szCs w:val="20"/>
              </w:rPr>
            </w:pPr>
            <w:r>
              <w:rPr>
                <w:rFonts w:ascii="Century Gothic" w:eastAsiaTheme="minorHAnsi" w:hAnsi="Century Gothic" w:cstheme="minorHAnsi"/>
                <w:color w:val="000000"/>
                <w:sz w:val="20"/>
                <w:szCs w:val="20"/>
              </w:rPr>
              <w:t>£15,000</w:t>
            </w:r>
          </w:p>
        </w:tc>
      </w:tr>
      <w:tr w:rsidR="001D29BA" w:rsidRPr="006107A4" w14:paraId="67C36739" w14:textId="3DFFDAA9" w:rsidTr="001C12E7">
        <w:tc>
          <w:tcPr>
            <w:tcW w:w="2461" w:type="dxa"/>
          </w:tcPr>
          <w:p w14:paraId="344034D4" w14:textId="1CDF8A4C" w:rsidR="001C12E7" w:rsidRPr="006107A4" w:rsidRDefault="001C12E7" w:rsidP="0070381D">
            <w:pPr>
              <w:autoSpaceDE w:val="0"/>
              <w:autoSpaceDN w:val="0"/>
              <w:adjustRightInd w:val="0"/>
              <w:rPr>
                <w:rFonts w:ascii="Century Gothic" w:eastAsia="Times New Roman" w:hAnsi="Century Gothic" w:cstheme="minorHAnsi"/>
                <w:color w:val="000000"/>
                <w:sz w:val="20"/>
                <w:szCs w:val="20"/>
                <w:lang w:eastAsia="en-GB"/>
              </w:rPr>
            </w:pPr>
            <w:r w:rsidRPr="006107A4">
              <w:rPr>
                <w:rFonts w:ascii="Century Gothic" w:eastAsia="Times New Roman" w:hAnsi="Century Gothic" w:cstheme="minorHAnsi"/>
                <w:color w:val="000000"/>
                <w:sz w:val="20"/>
                <w:szCs w:val="20"/>
                <w:lang w:eastAsia="en-GB"/>
              </w:rPr>
              <w:t>Independent living</w:t>
            </w:r>
          </w:p>
        </w:tc>
        <w:tc>
          <w:tcPr>
            <w:tcW w:w="3063" w:type="dxa"/>
          </w:tcPr>
          <w:p w14:paraId="1E377C6A" w14:textId="486AD7FE" w:rsidR="001C12E7" w:rsidRPr="006107A4" w:rsidRDefault="00256F2D" w:rsidP="0070381D">
            <w:pPr>
              <w:autoSpaceDE w:val="0"/>
              <w:autoSpaceDN w:val="0"/>
              <w:adjustRightInd w:val="0"/>
              <w:rPr>
                <w:rFonts w:ascii="Century Gothic" w:hAnsi="Century Gothic" w:cstheme="minorHAnsi"/>
                <w:color w:val="000000"/>
                <w:sz w:val="20"/>
                <w:szCs w:val="20"/>
              </w:rPr>
            </w:pPr>
            <w:r>
              <w:rPr>
                <w:rFonts w:ascii="Century Gothic" w:hAnsi="Century Gothic" w:cstheme="minorHAnsi"/>
                <w:sz w:val="20"/>
                <w:szCs w:val="20"/>
              </w:rPr>
              <w:t>E</w:t>
            </w:r>
            <w:r w:rsidR="001C12E7" w:rsidRPr="006107A4">
              <w:rPr>
                <w:rFonts w:ascii="Century Gothic" w:hAnsi="Century Gothic" w:cstheme="minorHAnsi"/>
                <w:sz w:val="20"/>
                <w:szCs w:val="20"/>
              </w:rPr>
              <w:t>quipping Participants with physical and/or mental disability or other significant barriers such as being released after a long period in custody, drug/alcohol addiction and care leavers to live independently outside of supported accommodation including being able to function in the community, work or education.</w:t>
            </w:r>
          </w:p>
        </w:tc>
        <w:tc>
          <w:tcPr>
            <w:tcW w:w="1232" w:type="dxa"/>
          </w:tcPr>
          <w:p w14:paraId="51ACA85A" w14:textId="41E0ED41" w:rsidR="001C12E7" w:rsidRPr="006107A4" w:rsidRDefault="001C12E7" w:rsidP="0070381D">
            <w:pPr>
              <w:autoSpaceDE w:val="0"/>
              <w:autoSpaceDN w:val="0"/>
              <w:adjustRightInd w:val="0"/>
              <w:rPr>
                <w:rFonts w:ascii="Century Gothic" w:eastAsiaTheme="minorHAnsi" w:hAnsi="Century Gothic" w:cstheme="minorHAnsi"/>
                <w:color w:val="000000"/>
                <w:sz w:val="20"/>
                <w:szCs w:val="20"/>
              </w:rPr>
            </w:pPr>
            <w:r w:rsidRPr="006107A4">
              <w:rPr>
                <w:rFonts w:ascii="Century Gothic" w:eastAsiaTheme="minorHAnsi" w:hAnsi="Century Gothic" w:cstheme="minorHAnsi"/>
                <w:color w:val="000000"/>
                <w:sz w:val="20"/>
                <w:szCs w:val="20"/>
              </w:rPr>
              <w:t>50</w:t>
            </w:r>
          </w:p>
        </w:tc>
        <w:tc>
          <w:tcPr>
            <w:tcW w:w="1107" w:type="dxa"/>
          </w:tcPr>
          <w:p w14:paraId="112F0CCE" w14:textId="186717E1" w:rsidR="001C12E7" w:rsidRPr="006107A4" w:rsidRDefault="00256F2D" w:rsidP="0070381D">
            <w:pPr>
              <w:autoSpaceDE w:val="0"/>
              <w:autoSpaceDN w:val="0"/>
              <w:adjustRightInd w:val="0"/>
              <w:rPr>
                <w:rFonts w:ascii="Century Gothic" w:eastAsiaTheme="minorHAnsi" w:hAnsi="Century Gothic" w:cstheme="minorHAnsi"/>
                <w:color w:val="000000"/>
                <w:sz w:val="20"/>
                <w:szCs w:val="20"/>
              </w:rPr>
            </w:pPr>
            <w:r>
              <w:rPr>
                <w:rFonts w:ascii="Century Gothic" w:eastAsiaTheme="minorHAnsi" w:hAnsi="Century Gothic" w:cstheme="minorHAnsi"/>
                <w:color w:val="000000"/>
                <w:sz w:val="20"/>
                <w:szCs w:val="20"/>
              </w:rPr>
              <w:t>£800</w:t>
            </w:r>
          </w:p>
        </w:tc>
        <w:tc>
          <w:tcPr>
            <w:tcW w:w="1153" w:type="dxa"/>
          </w:tcPr>
          <w:p w14:paraId="1B746AC6" w14:textId="36DD6916" w:rsidR="001C12E7" w:rsidRPr="006107A4" w:rsidRDefault="00256F2D" w:rsidP="0070381D">
            <w:pPr>
              <w:autoSpaceDE w:val="0"/>
              <w:autoSpaceDN w:val="0"/>
              <w:adjustRightInd w:val="0"/>
              <w:rPr>
                <w:rFonts w:ascii="Century Gothic" w:eastAsiaTheme="minorHAnsi" w:hAnsi="Century Gothic" w:cstheme="minorHAnsi"/>
                <w:color w:val="000000"/>
                <w:sz w:val="20"/>
                <w:szCs w:val="20"/>
              </w:rPr>
            </w:pPr>
            <w:r>
              <w:rPr>
                <w:rFonts w:ascii="Century Gothic" w:eastAsiaTheme="minorHAnsi" w:hAnsi="Century Gothic" w:cstheme="minorHAnsi"/>
                <w:color w:val="000000"/>
                <w:sz w:val="20"/>
                <w:szCs w:val="20"/>
              </w:rPr>
              <w:t>£40,000</w:t>
            </w:r>
          </w:p>
        </w:tc>
      </w:tr>
      <w:tr w:rsidR="001D29BA" w:rsidRPr="006107A4" w14:paraId="5FBD90B9" w14:textId="5C30FE8D" w:rsidTr="001C12E7">
        <w:tc>
          <w:tcPr>
            <w:tcW w:w="2461" w:type="dxa"/>
          </w:tcPr>
          <w:p w14:paraId="605F3259" w14:textId="1A14E308" w:rsidR="001C12E7" w:rsidRPr="006107A4" w:rsidRDefault="001C12E7" w:rsidP="0070381D">
            <w:pPr>
              <w:autoSpaceDE w:val="0"/>
              <w:autoSpaceDN w:val="0"/>
              <w:adjustRightInd w:val="0"/>
              <w:rPr>
                <w:rFonts w:ascii="Century Gothic" w:eastAsia="Times New Roman" w:hAnsi="Century Gothic" w:cstheme="minorHAnsi"/>
                <w:color w:val="000000"/>
                <w:sz w:val="20"/>
                <w:szCs w:val="20"/>
                <w:lang w:eastAsia="en-GB"/>
              </w:rPr>
            </w:pPr>
            <w:r w:rsidRPr="006107A4">
              <w:rPr>
                <w:rFonts w:ascii="Century Gothic" w:eastAsia="Times New Roman" w:hAnsi="Century Gothic" w:cstheme="minorHAnsi"/>
                <w:color w:val="000000"/>
                <w:sz w:val="20"/>
                <w:szCs w:val="20"/>
                <w:lang w:eastAsia="en-GB"/>
              </w:rPr>
              <w:t>Debt Advice and financial capability support</w:t>
            </w:r>
          </w:p>
        </w:tc>
        <w:tc>
          <w:tcPr>
            <w:tcW w:w="3063" w:type="dxa"/>
          </w:tcPr>
          <w:p w14:paraId="3F1B66FC" w14:textId="793EC077" w:rsidR="001C12E7" w:rsidRPr="006107A4" w:rsidRDefault="001C12E7" w:rsidP="0070381D">
            <w:pPr>
              <w:autoSpaceDE w:val="0"/>
              <w:autoSpaceDN w:val="0"/>
              <w:adjustRightInd w:val="0"/>
              <w:rPr>
                <w:rFonts w:ascii="Century Gothic" w:hAnsi="Century Gothic" w:cstheme="minorHAnsi"/>
                <w:color w:val="000000"/>
                <w:sz w:val="20"/>
                <w:szCs w:val="20"/>
              </w:rPr>
            </w:pPr>
            <w:r w:rsidRPr="006107A4">
              <w:rPr>
                <w:rFonts w:ascii="Century Gothic" w:hAnsi="Century Gothic" w:cstheme="minorHAnsi"/>
                <w:sz w:val="20"/>
                <w:szCs w:val="20"/>
              </w:rPr>
              <w:t>Advice and support to help Participants develop budgeting skills, access benefits and leverage other support, as well as helping them develop plans to deal with existing debt (e.g. reducing payments, consolidation, Debt Relief Orders etc.).</w:t>
            </w:r>
          </w:p>
        </w:tc>
        <w:tc>
          <w:tcPr>
            <w:tcW w:w="1232" w:type="dxa"/>
          </w:tcPr>
          <w:p w14:paraId="194AA58B" w14:textId="0AD4CC3D" w:rsidR="001C12E7" w:rsidRPr="006107A4" w:rsidRDefault="001C12E7" w:rsidP="0070381D">
            <w:pPr>
              <w:autoSpaceDE w:val="0"/>
              <w:autoSpaceDN w:val="0"/>
              <w:adjustRightInd w:val="0"/>
              <w:rPr>
                <w:rFonts w:ascii="Century Gothic" w:eastAsiaTheme="minorHAnsi" w:hAnsi="Century Gothic" w:cstheme="minorHAnsi"/>
                <w:color w:val="000000"/>
                <w:sz w:val="20"/>
                <w:szCs w:val="20"/>
              </w:rPr>
            </w:pPr>
            <w:r w:rsidRPr="006107A4">
              <w:rPr>
                <w:rFonts w:ascii="Century Gothic" w:eastAsiaTheme="minorHAnsi" w:hAnsi="Century Gothic" w:cstheme="minorHAnsi"/>
                <w:color w:val="000000"/>
                <w:sz w:val="20"/>
                <w:szCs w:val="20"/>
              </w:rPr>
              <w:t>100</w:t>
            </w:r>
          </w:p>
        </w:tc>
        <w:tc>
          <w:tcPr>
            <w:tcW w:w="1107" w:type="dxa"/>
          </w:tcPr>
          <w:p w14:paraId="1F2BC753" w14:textId="0F272041" w:rsidR="001C12E7" w:rsidRPr="006107A4" w:rsidRDefault="00256F2D" w:rsidP="0070381D">
            <w:pPr>
              <w:autoSpaceDE w:val="0"/>
              <w:autoSpaceDN w:val="0"/>
              <w:adjustRightInd w:val="0"/>
              <w:rPr>
                <w:rFonts w:ascii="Century Gothic" w:eastAsiaTheme="minorHAnsi" w:hAnsi="Century Gothic" w:cstheme="minorHAnsi"/>
                <w:color w:val="000000"/>
                <w:sz w:val="20"/>
                <w:szCs w:val="20"/>
              </w:rPr>
            </w:pPr>
            <w:r>
              <w:rPr>
                <w:rFonts w:ascii="Century Gothic" w:eastAsiaTheme="minorHAnsi" w:hAnsi="Century Gothic" w:cstheme="minorHAnsi"/>
                <w:color w:val="000000"/>
                <w:sz w:val="20"/>
                <w:szCs w:val="20"/>
              </w:rPr>
              <w:t>£100</w:t>
            </w:r>
          </w:p>
        </w:tc>
        <w:tc>
          <w:tcPr>
            <w:tcW w:w="1153" w:type="dxa"/>
          </w:tcPr>
          <w:p w14:paraId="5EA25225" w14:textId="02D84A6B" w:rsidR="001C12E7" w:rsidRPr="006107A4" w:rsidRDefault="00256F2D" w:rsidP="0070381D">
            <w:pPr>
              <w:autoSpaceDE w:val="0"/>
              <w:autoSpaceDN w:val="0"/>
              <w:adjustRightInd w:val="0"/>
              <w:rPr>
                <w:rFonts w:ascii="Century Gothic" w:eastAsiaTheme="minorHAnsi" w:hAnsi="Century Gothic" w:cstheme="minorHAnsi"/>
                <w:color w:val="000000"/>
                <w:sz w:val="20"/>
                <w:szCs w:val="20"/>
              </w:rPr>
            </w:pPr>
            <w:r>
              <w:rPr>
                <w:rFonts w:ascii="Century Gothic" w:eastAsiaTheme="minorHAnsi" w:hAnsi="Century Gothic" w:cstheme="minorHAnsi"/>
                <w:color w:val="000000"/>
                <w:sz w:val="20"/>
                <w:szCs w:val="20"/>
              </w:rPr>
              <w:t>£10,000</w:t>
            </w:r>
          </w:p>
        </w:tc>
      </w:tr>
    </w:tbl>
    <w:p w14:paraId="7595B1A9" w14:textId="2893B30B" w:rsidR="00DF67BA" w:rsidRPr="0070381D" w:rsidRDefault="00DF67BA" w:rsidP="0070381D">
      <w:pPr>
        <w:autoSpaceDE w:val="0"/>
        <w:autoSpaceDN w:val="0"/>
        <w:adjustRightInd w:val="0"/>
        <w:rPr>
          <w:rFonts w:ascii="Century Gothic" w:eastAsiaTheme="minorHAnsi" w:hAnsi="Century Gothic" w:cs="Arial"/>
          <w:color w:val="000000"/>
        </w:rPr>
      </w:pPr>
      <w:r w:rsidRPr="006107A4">
        <w:rPr>
          <w:rFonts w:ascii="Century Gothic" w:eastAsiaTheme="minorHAnsi" w:hAnsi="Century Gothic" w:cs="Arial"/>
          <w:color w:val="000000"/>
        </w:rPr>
        <w:t xml:space="preserve"> </w:t>
      </w:r>
    </w:p>
    <w:p w14:paraId="196BE064" w14:textId="71FDC9CB" w:rsidR="0070381D" w:rsidRPr="0070381D" w:rsidRDefault="00256F2D" w:rsidP="0070381D">
      <w:pPr>
        <w:autoSpaceDE w:val="0"/>
        <w:autoSpaceDN w:val="0"/>
        <w:adjustRightInd w:val="0"/>
        <w:rPr>
          <w:rFonts w:ascii="Century Gothic" w:eastAsiaTheme="minorHAnsi" w:hAnsi="Century Gothic" w:cs="Arial"/>
          <w:color w:val="000000"/>
        </w:rPr>
      </w:pPr>
      <w:r>
        <w:rPr>
          <w:rFonts w:ascii="Century Gothic" w:eastAsiaTheme="minorHAnsi" w:hAnsi="Century Gothic" w:cs="Arial"/>
          <w:color w:val="000000"/>
        </w:rPr>
        <w:t>A</w:t>
      </w:r>
      <w:r w:rsidR="007C1F87" w:rsidRPr="006107A4">
        <w:rPr>
          <w:rFonts w:ascii="Century Gothic" w:eastAsiaTheme="minorHAnsi" w:hAnsi="Century Gothic" w:cs="Arial"/>
          <w:color w:val="000000"/>
        </w:rPr>
        <w:t xml:space="preserve"> </w:t>
      </w:r>
      <w:r w:rsidR="0070381D" w:rsidRPr="0070381D">
        <w:rPr>
          <w:rFonts w:ascii="Century Gothic" w:eastAsiaTheme="minorHAnsi" w:hAnsi="Century Gothic" w:cs="Arial"/>
          <w:color w:val="000000"/>
        </w:rPr>
        <w:t xml:space="preserve">Discretionary Access Fund </w:t>
      </w:r>
      <w:r w:rsidR="007C1F87" w:rsidRPr="006107A4">
        <w:rPr>
          <w:rFonts w:ascii="Century Gothic" w:eastAsiaTheme="minorHAnsi" w:hAnsi="Century Gothic" w:cs="Arial"/>
          <w:color w:val="000000"/>
        </w:rPr>
        <w:t>will be available via the Support Worker</w:t>
      </w:r>
      <w:r w:rsidR="0070381D" w:rsidRPr="0070381D">
        <w:rPr>
          <w:rFonts w:ascii="Century Gothic" w:eastAsiaTheme="minorHAnsi" w:hAnsi="Century Gothic" w:cs="Arial"/>
          <w:color w:val="000000"/>
        </w:rPr>
        <w:t xml:space="preserve"> to pay for specific items to assist individuals to find work, training or education. The DAF must be used for the specific needs of the individual and be proven essential to overcome the identified barrier to progression towards employability (examples include travel costs to attend an interview; course or work placement; replacement identification documents to allow the individual to attend a course or work; equipment required to start a business or attend training etc.). </w:t>
      </w:r>
    </w:p>
    <w:p w14:paraId="5A8C2921" w14:textId="77777777" w:rsidR="0070381D" w:rsidRPr="0070381D" w:rsidRDefault="0070381D" w:rsidP="0070381D">
      <w:pPr>
        <w:autoSpaceDE w:val="0"/>
        <w:autoSpaceDN w:val="0"/>
        <w:adjustRightInd w:val="0"/>
        <w:rPr>
          <w:rFonts w:ascii="Century Gothic" w:eastAsiaTheme="minorHAnsi" w:hAnsi="Century Gothic" w:cs="Arial"/>
          <w:color w:val="000000"/>
        </w:rPr>
      </w:pPr>
    </w:p>
    <w:p w14:paraId="0C954D80" w14:textId="5E54649F" w:rsidR="0070381D" w:rsidRPr="00256F2D" w:rsidRDefault="00256F2D" w:rsidP="0070381D">
      <w:pPr>
        <w:autoSpaceDE w:val="0"/>
        <w:autoSpaceDN w:val="0"/>
        <w:adjustRightInd w:val="0"/>
        <w:rPr>
          <w:rFonts w:ascii="Century Gothic" w:eastAsiaTheme="minorHAnsi" w:hAnsi="Century Gothic" w:cs="Arial"/>
          <w:b/>
          <w:bCs/>
          <w:color w:val="000000"/>
        </w:rPr>
      </w:pPr>
      <w:r w:rsidRPr="00256F2D">
        <w:rPr>
          <w:rFonts w:ascii="Century Gothic" w:eastAsiaTheme="minorHAnsi" w:hAnsi="Century Gothic" w:cs="Arial"/>
          <w:b/>
          <w:bCs/>
          <w:color w:val="000000"/>
        </w:rPr>
        <w:t>Deliverables and payment</w:t>
      </w:r>
    </w:p>
    <w:p w14:paraId="1DC444B3" w14:textId="5855E5A5" w:rsidR="00747E8C" w:rsidRPr="006107A4" w:rsidRDefault="00747E8C" w:rsidP="00747E8C">
      <w:pPr>
        <w:autoSpaceDE w:val="0"/>
        <w:autoSpaceDN w:val="0"/>
        <w:adjustRightInd w:val="0"/>
        <w:rPr>
          <w:rFonts w:ascii="Century Gothic" w:eastAsiaTheme="minorHAnsi" w:hAnsi="Century Gothic" w:cs="Arial"/>
          <w:color w:val="000000"/>
        </w:rPr>
      </w:pPr>
      <w:r w:rsidRPr="006107A4">
        <w:rPr>
          <w:rFonts w:ascii="Century Gothic" w:eastAsiaTheme="minorHAnsi" w:hAnsi="Century Gothic" w:cs="Arial"/>
          <w:color w:val="000000"/>
        </w:rPr>
        <w:t>HMPPS will agree engagement and d</w:t>
      </w:r>
      <w:r w:rsidRPr="004C24E5">
        <w:rPr>
          <w:rFonts w:ascii="Century Gothic" w:eastAsiaTheme="minorHAnsi" w:hAnsi="Century Gothic" w:cs="Arial"/>
          <w:color w:val="000000"/>
        </w:rPr>
        <w:t xml:space="preserve">elivery profiles with the </w:t>
      </w:r>
      <w:r w:rsidRPr="006107A4">
        <w:rPr>
          <w:rFonts w:ascii="Century Gothic" w:eastAsiaTheme="minorHAnsi" w:hAnsi="Century Gothic" w:cs="Arial"/>
          <w:color w:val="000000"/>
        </w:rPr>
        <w:t>prime provider</w:t>
      </w:r>
      <w:r w:rsidR="00256F2D">
        <w:rPr>
          <w:rFonts w:ascii="Century Gothic" w:eastAsiaTheme="minorHAnsi" w:hAnsi="Century Gothic" w:cs="Arial"/>
          <w:color w:val="000000"/>
        </w:rPr>
        <w:t xml:space="preserve"> during contracting.</w:t>
      </w:r>
      <w:r w:rsidRPr="004C24E5">
        <w:rPr>
          <w:rFonts w:ascii="Century Gothic" w:eastAsiaTheme="minorHAnsi" w:hAnsi="Century Gothic" w:cs="Arial"/>
          <w:color w:val="000000"/>
        </w:rPr>
        <w:t xml:space="preserve"> </w:t>
      </w:r>
      <w:r w:rsidR="00256F2D">
        <w:rPr>
          <w:rFonts w:ascii="Century Gothic" w:eastAsiaTheme="minorHAnsi" w:hAnsi="Century Gothic" w:cs="Arial"/>
          <w:color w:val="000000"/>
        </w:rPr>
        <w:t>Pro-rata delivery profiles will then be built into Business2Business’ contracts with its sub-contractors.</w:t>
      </w:r>
    </w:p>
    <w:p w14:paraId="0B47B34B" w14:textId="77777777" w:rsidR="00DF67BA" w:rsidRPr="00DF67BA" w:rsidRDefault="00DF67BA" w:rsidP="00DF67BA">
      <w:pPr>
        <w:autoSpaceDE w:val="0"/>
        <w:autoSpaceDN w:val="0"/>
        <w:adjustRightInd w:val="0"/>
        <w:rPr>
          <w:rFonts w:ascii="Century Gothic" w:eastAsiaTheme="minorHAnsi" w:hAnsi="Century Gothic" w:cs="Arial"/>
          <w:color w:val="000000"/>
        </w:rPr>
      </w:pPr>
    </w:p>
    <w:p w14:paraId="58B5F1BA" w14:textId="672ADCD5" w:rsidR="00DF67BA" w:rsidRPr="00DF67BA" w:rsidRDefault="00256F2D" w:rsidP="00DF67BA">
      <w:pPr>
        <w:autoSpaceDE w:val="0"/>
        <w:autoSpaceDN w:val="0"/>
        <w:adjustRightInd w:val="0"/>
        <w:rPr>
          <w:rFonts w:ascii="Century Gothic" w:eastAsiaTheme="minorHAnsi" w:hAnsi="Century Gothic" w:cs="Arial"/>
          <w:color w:val="000000"/>
        </w:rPr>
      </w:pPr>
      <w:r>
        <w:rPr>
          <w:rFonts w:ascii="Century Gothic" w:eastAsiaTheme="minorHAnsi" w:hAnsi="Century Gothic" w:cs="Arial"/>
          <w:color w:val="000000"/>
        </w:rPr>
        <w:t>Sub-contractors will be required to adopt</w:t>
      </w:r>
      <w:r w:rsidR="00DF67BA" w:rsidRPr="00DF67BA">
        <w:rPr>
          <w:rFonts w:ascii="Century Gothic" w:eastAsiaTheme="minorHAnsi" w:hAnsi="Century Gothic" w:cs="Arial"/>
          <w:color w:val="000000"/>
        </w:rPr>
        <w:t xml:space="preserve"> systems and processes </w:t>
      </w:r>
      <w:r>
        <w:rPr>
          <w:rFonts w:ascii="Century Gothic" w:eastAsiaTheme="minorHAnsi" w:hAnsi="Century Gothic" w:cs="Arial"/>
          <w:color w:val="000000"/>
        </w:rPr>
        <w:t>to</w:t>
      </w:r>
      <w:r w:rsidR="00DF67BA" w:rsidRPr="00DF67BA">
        <w:rPr>
          <w:rFonts w:ascii="Century Gothic" w:eastAsiaTheme="minorHAnsi" w:hAnsi="Century Gothic" w:cs="Arial"/>
          <w:color w:val="000000"/>
        </w:rPr>
        <w:t xml:space="preserve"> record performance </w:t>
      </w:r>
      <w:r>
        <w:rPr>
          <w:rFonts w:ascii="Century Gothic" w:eastAsiaTheme="minorHAnsi" w:hAnsi="Century Gothic" w:cs="Arial"/>
          <w:color w:val="000000"/>
        </w:rPr>
        <w:t xml:space="preserve">that </w:t>
      </w:r>
      <w:r w:rsidR="00DF67BA" w:rsidRPr="00DF67BA">
        <w:rPr>
          <w:rFonts w:ascii="Century Gothic" w:eastAsiaTheme="minorHAnsi" w:hAnsi="Century Gothic" w:cs="Arial"/>
          <w:color w:val="000000"/>
        </w:rPr>
        <w:t xml:space="preserve">are robust, provide a clear audit trail of evidence and give confidence to HMPPS that </w:t>
      </w:r>
      <w:r>
        <w:rPr>
          <w:rFonts w:ascii="Century Gothic" w:eastAsiaTheme="minorHAnsi" w:hAnsi="Century Gothic" w:cs="Arial"/>
          <w:color w:val="000000"/>
        </w:rPr>
        <w:t>Business2Business</w:t>
      </w:r>
      <w:r w:rsidR="00DF67BA" w:rsidRPr="00DF67BA">
        <w:rPr>
          <w:rFonts w:ascii="Century Gothic" w:eastAsiaTheme="minorHAnsi" w:hAnsi="Century Gothic" w:cs="Arial"/>
          <w:color w:val="000000"/>
        </w:rPr>
        <w:t xml:space="preserve"> and </w:t>
      </w:r>
      <w:r>
        <w:rPr>
          <w:rFonts w:ascii="Century Gothic" w:eastAsiaTheme="minorHAnsi" w:hAnsi="Century Gothic" w:cs="Arial"/>
          <w:color w:val="000000"/>
        </w:rPr>
        <w:t>its</w:t>
      </w:r>
      <w:r w:rsidR="00DF67BA" w:rsidRPr="00DF67BA">
        <w:rPr>
          <w:rFonts w:ascii="Century Gothic" w:eastAsiaTheme="minorHAnsi" w:hAnsi="Century Gothic" w:cs="Arial"/>
          <w:color w:val="000000"/>
        </w:rPr>
        <w:t xml:space="preserve"> supply chain are delivering the Provision in accordance with the overall contractual obligations. </w:t>
      </w:r>
    </w:p>
    <w:p w14:paraId="378B4531" w14:textId="74EA2C15" w:rsidR="00DF67BA" w:rsidRPr="006107A4" w:rsidRDefault="00DF67BA" w:rsidP="0070381D">
      <w:pPr>
        <w:autoSpaceDE w:val="0"/>
        <w:autoSpaceDN w:val="0"/>
        <w:adjustRightInd w:val="0"/>
        <w:rPr>
          <w:rFonts w:ascii="Century Gothic" w:eastAsiaTheme="minorHAnsi" w:hAnsi="Century Gothic" w:cs="Arial"/>
          <w:color w:val="000000"/>
        </w:rPr>
      </w:pPr>
    </w:p>
    <w:p w14:paraId="56CAD667" w14:textId="2274B560" w:rsidR="0070381D" w:rsidRPr="0070381D" w:rsidRDefault="00256F2D" w:rsidP="0070381D">
      <w:pPr>
        <w:autoSpaceDE w:val="0"/>
        <w:autoSpaceDN w:val="0"/>
        <w:adjustRightInd w:val="0"/>
        <w:rPr>
          <w:rFonts w:ascii="Century Gothic" w:eastAsiaTheme="minorHAnsi" w:hAnsi="Century Gothic" w:cs="Arial"/>
          <w:color w:val="000000"/>
        </w:rPr>
      </w:pPr>
      <w:r>
        <w:rPr>
          <w:rFonts w:ascii="Century Gothic" w:eastAsiaTheme="minorHAnsi" w:hAnsi="Century Gothic" w:cs="Arial"/>
          <w:color w:val="000000"/>
        </w:rPr>
        <w:lastRenderedPageBreak/>
        <w:t xml:space="preserve">Business2Business will be required </w:t>
      </w:r>
      <w:r w:rsidR="00B978E0">
        <w:rPr>
          <w:rFonts w:ascii="Century Gothic" w:eastAsiaTheme="minorHAnsi" w:hAnsi="Century Gothic" w:cs="Arial"/>
          <w:color w:val="000000"/>
        </w:rPr>
        <w:t xml:space="preserve">by HMPPS </w:t>
      </w:r>
      <w:r>
        <w:rPr>
          <w:rFonts w:ascii="Century Gothic" w:eastAsiaTheme="minorHAnsi" w:hAnsi="Century Gothic" w:cs="Arial"/>
          <w:color w:val="000000"/>
        </w:rPr>
        <w:t>to</w:t>
      </w:r>
      <w:r w:rsidR="0070381D" w:rsidRPr="0070381D">
        <w:rPr>
          <w:rFonts w:ascii="Century Gothic" w:eastAsiaTheme="minorHAnsi" w:hAnsi="Century Gothic" w:cs="Arial"/>
          <w:color w:val="000000"/>
        </w:rPr>
        <w:t xml:space="preserve"> keep books of account in accordance with best accountancy practice with respect to the Contract showing in detail: </w:t>
      </w:r>
    </w:p>
    <w:p w14:paraId="3E902262" w14:textId="77777777" w:rsidR="0070381D" w:rsidRPr="0070381D" w:rsidRDefault="0070381D" w:rsidP="0070381D">
      <w:pPr>
        <w:autoSpaceDE w:val="0"/>
        <w:autoSpaceDN w:val="0"/>
        <w:adjustRightInd w:val="0"/>
        <w:rPr>
          <w:rFonts w:ascii="Century Gothic" w:eastAsiaTheme="minorHAnsi" w:hAnsi="Century Gothic" w:cs="Arial"/>
          <w:color w:val="000000"/>
        </w:rPr>
      </w:pPr>
    </w:p>
    <w:p w14:paraId="78F636C0" w14:textId="77777777" w:rsidR="00256F2D" w:rsidRDefault="0070381D" w:rsidP="00256F2D">
      <w:pPr>
        <w:pStyle w:val="ListParagraph"/>
        <w:numPr>
          <w:ilvl w:val="0"/>
          <w:numId w:val="49"/>
        </w:numPr>
        <w:autoSpaceDE w:val="0"/>
        <w:autoSpaceDN w:val="0"/>
        <w:adjustRightInd w:val="0"/>
        <w:spacing w:after="32"/>
        <w:rPr>
          <w:rFonts w:ascii="Century Gothic" w:eastAsiaTheme="minorHAnsi" w:hAnsi="Century Gothic" w:cs="Arial"/>
          <w:color w:val="000000"/>
        </w:rPr>
      </w:pPr>
      <w:r w:rsidRPr="00256F2D">
        <w:rPr>
          <w:rFonts w:ascii="Century Gothic" w:eastAsiaTheme="minorHAnsi" w:hAnsi="Century Gothic" w:cs="Arial"/>
          <w:color w:val="000000"/>
        </w:rPr>
        <w:t xml:space="preserve">expenditure on wages and salaries; </w:t>
      </w:r>
    </w:p>
    <w:p w14:paraId="55AE428E" w14:textId="77777777" w:rsidR="00256F2D" w:rsidRDefault="0070381D" w:rsidP="00256F2D">
      <w:pPr>
        <w:pStyle w:val="ListParagraph"/>
        <w:numPr>
          <w:ilvl w:val="0"/>
          <w:numId w:val="49"/>
        </w:numPr>
        <w:autoSpaceDE w:val="0"/>
        <w:autoSpaceDN w:val="0"/>
        <w:adjustRightInd w:val="0"/>
        <w:spacing w:after="32"/>
        <w:rPr>
          <w:rFonts w:ascii="Century Gothic" w:eastAsiaTheme="minorHAnsi" w:hAnsi="Century Gothic" w:cs="Arial"/>
          <w:color w:val="000000"/>
        </w:rPr>
      </w:pPr>
      <w:r w:rsidRPr="00256F2D">
        <w:rPr>
          <w:rFonts w:ascii="Century Gothic" w:eastAsiaTheme="minorHAnsi" w:hAnsi="Century Gothic" w:cs="Arial"/>
          <w:color w:val="000000"/>
        </w:rPr>
        <w:t xml:space="preserve">administrative overheads; </w:t>
      </w:r>
    </w:p>
    <w:p w14:paraId="29274D54" w14:textId="77777777" w:rsidR="00256F2D" w:rsidRDefault="0070381D" w:rsidP="00256F2D">
      <w:pPr>
        <w:pStyle w:val="ListParagraph"/>
        <w:numPr>
          <w:ilvl w:val="0"/>
          <w:numId w:val="49"/>
        </w:numPr>
        <w:autoSpaceDE w:val="0"/>
        <w:autoSpaceDN w:val="0"/>
        <w:adjustRightInd w:val="0"/>
        <w:spacing w:after="32"/>
        <w:rPr>
          <w:rFonts w:ascii="Century Gothic" w:eastAsiaTheme="minorHAnsi" w:hAnsi="Century Gothic" w:cs="Arial"/>
          <w:color w:val="000000"/>
        </w:rPr>
      </w:pPr>
      <w:r w:rsidRPr="00256F2D">
        <w:rPr>
          <w:rFonts w:ascii="Century Gothic" w:eastAsiaTheme="minorHAnsi" w:hAnsi="Century Gothic" w:cs="Arial"/>
          <w:color w:val="000000"/>
        </w:rPr>
        <w:t xml:space="preserve">expenditure on consumable items; </w:t>
      </w:r>
    </w:p>
    <w:p w14:paraId="1BD3EC8E" w14:textId="77777777" w:rsidR="00256F2D" w:rsidRDefault="0070381D" w:rsidP="00256F2D">
      <w:pPr>
        <w:pStyle w:val="ListParagraph"/>
        <w:numPr>
          <w:ilvl w:val="0"/>
          <w:numId w:val="49"/>
        </w:numPr>
        <w:autoSpaceDE w:val="0"/>
        <w:autoSpaceDN w:val="0"/>
        <w:adjustRightInd w:val="0"/>
        <w:spacing w:after="32"/>
        <w:rPr>
          <w:rFonts w:ascii="Century Gothic" w:eastAsiaTheme="minorHAnsi" w:hAnsi="Century Gothic" w:cs="Arial"/>
          <w:color w:val="000000"/>
        </w:rPr>
      </w:pPr>
      <w:r w:rsidRPr="00256F2D">
        <w:rPr>
          <w:rFonts w:ascii="Century Gothic" w:eastAsiaTheme="minorHAnsi" w:hAnsi="Century Gothic" w:cs="Arial"/>
          <w:color w:val="000000"/>
        </w:rPr>
        <w:t xml:space="preserve">payments made to Sub-Contractors / Contractors; </w:t>
      </w:r>
    </w:p>
    <w:p w14:paraId="3D19EE0C" w14:textId="77777777" w:rsidR="00256F2D" w:rsidRDefault="0070381D" w:rsidP="00256F2D">
      <w:pPr>
        <w:pStyle w:val="ListParagraph"/>
        <w:numPr>
          <w:ilvl w:val="0"/>
          <w:numId w:val="49"/>
        </w:numPr>
        <w:autoSpaceDE w:val="0"/>
        <w:autoSpaceDN w:val="0"/>
        <w:adjustRightInd w:val="0"/>
        <w:spacing w:after="32"/>
        <w:rPr>
          <w:rFonts w:ascii="Century Gothic" w:eastAsiaTheme="minorHAnsi" w:hAnsi="Century Gothic" w:cs="Arial"/>
          <w:color w:val="000000"/>
        </w:rPr>
      </w:pPr>
      <w:r w:rsidRPr="00256F2D">
        <w:rPr>
          <w:rFonts w:ascii="Century Gothic" w:eastAsiaTheme="minorHAnsi" w:hAnsi="Century Gothic" w:cs="Arial"/>
          <w:color w:val="000000"/>
        </w:rPr>
        <w:t xml:space="preserve">capital and revenue expenditure; </w:t>
      </w:r>
    </w:p>
    <w:p w14:paraId="4BC14A63" w14:textId="7CC217DA" w:rsidR="0070381D" w:rsidRPr="00256F2D" w:rsidRDefault="0070381D" w:rsidP="00256F2D">
      <w:pPr>
        <w:pStyle w:val="ListParagraph"/>
        <w:numPr>
          <w:ilvl w:val="0"/>
          <w:numId w:val="49"/>
        </w:numPr>
        <w:autoSpaceDE w:val="0"/>
        <w:autoSpaceDN w:val="0"/>
        <w:adjustRightInd w:val="0"/>
        <w:spacing w:after="32"/>
        <w:rPr>
          <w:rFonts w:ascii="Century Gothic" w:eastAsiaTheme="minorHAnsi" w:hAnsi="Century Gothic" w:cs="Arial"/>
          <w:color w:val="000000"/>
        </w:rPr>
      </w:pPr>
      <w:r w:rsidRPr="00256F2D">
        <w:rPr>
          <w:rFonts w:ascii="Century Gothic" w:eastAsiaTheme="minorHAnsi" w:hAnsi="Century Gothic" w:cs="Arial"/>
          <w:color w:val="000000"/>
        </w:rPr>
        <w:t xml:space="preserve">other expenditure incurred by the Supplier in the day today performance of the Contract; </w:t>
      </w:r>
    </w:p>
    <w:p w14:paraId="36F6871B" w14:textId="77777777" w:rsidR="001C12E7" w:rsidRPr="006107A4" w:rsidRDefault="001C12E7" w:rsidP="002A1ADC">
      <w:pPr>
        <w:ind w:left="-851" w:right="-488"/>
        <w:rPr>
          <w:rFonts w:ascii="Century Gothic" w:hAnsi="Century Gothic"/>
        </w:rPr>
      </w:pPr>
    </w:p>
    <w:p w14:paraId="4AB8323C" w14:textId="2F5D6DE7" w:rsidR="00256F2D" w:rsidRDefault="00256F2D" w:rsidP="001C12E7">
      <w:pPr>
        <w:ind w:right="-488"/>
        <w:rPr>
          <w:rFonts w:ascii="Century Gothic" w:hAnsi="Century Gothic"/>
        </w:rPr>
      </w:pPr>
      <w:r>
        <w:rPr>
          <w:rFonts w:ascii="Century Gothic" w:hAnsi="Century Gothic"/>
        </w:rPr>
        <w:t>In turn</w:t>
      </w:r>
      <w:r w:rsidR="00B978E0">
        <w:rPr>
          <w:rFonts w:ascii="Century Gothic" w:hAnsi="Century Gothic"/>
        </w:rPr>
        <w:t>,</w:t>
      </w:r>
      <w:r>
        <w:rPr>
          <w:rFonts w:ascii="Century Gothic" w:hAnsi="Century Gothic"/>
        </w:rPr>
        <w:t xml:space="preserve"> Business2Business </w:t>
      </w:r>
      <w:r w:rsidR="00B978E0">
        <w:rPr>
          <w:rFonts w:ascii="Century Gothic" w:hAnsi="Century Gothic"/>
        </w:rPr>
        <w:t xml:space="preserve">is obliged to </w:t>
      </w:r>
      <w:r>
        <w:rPr>
          <w:rFonts w:ascii="Century Gothic" w:hAnsi="Century Gothic"/>
        </w:rPr>
        <w:t>require its sub-contractors to keep similar books of accounts</w:t>
      </w:r>
      <w:r w:rsidR="00B978E0">
        <w:rPr>
          <w:rFonts w:ascii="Century Gothic" w:hAnsi="Century Gothic"/>
        </w:rPr>
        <w:t>.</w:t>
      </w:r>
    </w:p>
    <w:p w14:paraId="274DC774" w14:textId="77777777" w:rsidR="00256F2D" w:rsidRDefault="00256F2D" w:rsidP="001C12E7">
      <w:pPr>
        <w:ind w:right="-488"/>
        <w:rPr>
          <w:rFonts w:ascii="Century Gothic" w:hAnsi="Century Gothic"/>
        </w:rPr>
      </w:pPr>
    </w:p>
    <w:p w14:paraId="30FF53A3" w14:textId="4BDB1911" w:rsidR="004C24E5" w:rsidRPr="006107A4" w:rsidRDefault="00B978E0" w:rsidP="001C12E7">
      <w:pPr>
        <w:ind w:right="-488"/>
        <w:rPr>
          <w:rFonts w:ascii="Century Gothic" w:hAnsi="Century Gothic"/>
        </w:rPr>
      </w:pPr>
      <w:r>
        <w:rPr>
          <w:rFonts w:ascii="Century Gothic" w:hAnsi="Century Gothic"/>
        </w:rPr>
        <w:t>The Activity Hub prime and sub-contractors</w:t>
      </w:r>
      <w:r w:rsidR="00752850" w:rsidRPr="006107A4">
        <w:rPr>
          <w:rFonts w:ascii="Century Gothic" w:hAnsi="Century Gothic"/>
        </w:rPr>
        <w:t xml:space="preserve"> shall be subject to a programme of audit visits at which their costs and claims and adherence to contract will be reviewed</w:t>
      </w:r>
      <w:r>
        <w:rPr>
          <w:rFonts w:ascii="Century Gothic" w:hAnsi="Century Gothic"/>
        </w:rPr>
        <w:t>.</w:t>
      </w:r>
    </w:p>
    <w:p w14:paraId="19E786AD" w14:textId="62266C25" w:rsidR="00752850" w:rsidRPr="006107A4" w:rsidRDefault="00752850" w:rsidP="002A1ADC">
      <w:pPr>
        <w:ind w:left="-851" w:right="-488"/>
        <w:rPr>
          <w:rFonts w:ascii="Century Gothic" w:hAnsi="Century Gothic"/>
        </w:rPr>
      </w:pPr>
    </w:p>
    <w:p w14:paraId="75761869" w14:textId="77777777" w:rsidR="00B978E0" w:rsidRDefault="00752850" w:rsidP="00B978E0">
      <w:pPr>
        <w:autoSpaceDE w:val="0"/>
        <w:autoSpaceDN w:val="0"/>
        <w:adjustRightInd w:val="0"/>
        <w:rPr>
          <w:rFonts w:ascii="Century Gothic" w:eastAsiaTheme="minorHAnsi" w:hAnsi="Century Gothic" w:cs="Arial"/>
          <w:color w:val="000000"/>
        </w:rPr>
      </w:pPr>
      <w:r w:rsidRPr="00752850">
        <w:rPr>
          <w:rFonts w:ascii="Century Gothic" w:eastAsiaTheme="minorHAnsi" w:hAnsi="Century Gothic" w:cs="Arial"/>
          <w:color w:val="000000"/>
        </w:rPr>
        <w:t xml:space="preserve">The </w:t>
      </w:r>
      <w:r w:rsidR="00B978E0">
        <w:rPr>
          <w:rFonts w:ascii="Century Gothic" w:eastAsiaTheme="minorHAnsi" w:hAnsi="Century Gothic" w:cs="Arial"/>
          <w:color w:val="000000"/>
        </w:rPr>
        <w:t>prime provider</w:t>
      </w:r>
      <w:r w:rsidRPr="00752850">
        <w:rPr>
          <w:rFonts w:ascii="Century Gothic" w:eastAsiaTheme="minorHAnsi" w:hAnsi="Century Gothic" w:cs="Arial"/>
          <w:color w:val="000000"/>
        </w:rPr>
        <w:t xml:space="preserve"> </w:t>
      </w:r>
      <w:r w:rsidR="00B978E0">
        <w:rPr>
          <w:rFonts w:ascii="Century Gothic" w:eastAsiaTheme="minorHAnsi" w:hAnsi="Century Gothic" w:cs="Arial"/>
          <w:color w:val="000000"/>
        </w:rPr>
        <w:t xml:space="preserve">has to </w:t>
      </w:r>
      <w:r w:rsidRPr="00752850">
        <w:rPr>
          <w:rFonts w:ascii="Century Gothic" w:eastAsiaTheme="minorHAnsi" w:hAnsi="Century Gothic" w:cs="Arial"/>
          <w:color w:val="000000"/>
        </w:rPr>
        <w:t xml:space="preserve">provide the HMPPS CFO Finance Team with a completed Finance Budget Return (template to be provided), within 30 days following the end of each month which compares and reconciles in respect of that month: </w:t>
      </w:r>
    </w:p>
    <w:p w14:paraId="1881E845" w14:textId="77777777" w:rsidR="00B978E0" w:rsidRDefault="00752850" w:rsidP="00B978E0">
      <w:pPr>
        <w:pStyle w:val="ListParagraph"/>
        <w:numPr>
          <w:ilvl w:val="0"/>
          <w:numId w:val="50"/>
        </w:numPr>
        <w:autoSpaceDE w:val="0"/>
        <w:autoSpaceDN w:val="0"/>
        <w:adjustRightInd w:val="0"/>
        <w:rPr>
          <w:rFonts w:ascii="Century Gothic" w:eastAsiaTheme="minorHAnsi" w:hAnsi="Century Gothic" w:cs="Arial"/>
          <w:color w:val="000000"/>
        </w:rPr>
      </w:pPr>
      <w:r w:rsidRPr="00B978E0">
        <w:rPr>
          <w:rFonts w:ascii="Century Gothic" w:eastAsiaTheme="minorHAnsi" w:hAnsi="Century Gothic" w:cs="Arial"/>
          <w:color w:val="000000"/>
        </w:rPr>
        <w:t xml:space="preserve">the cumulative actual ESF Eligible Expenditure incurred by the Supplier under the Contract; </w:t>
      </w:r>
    </w:p>
    <w:p w14:paraId="184AEAD8" w14:textId="77777777" w:rsidR="00B978E0" w:rsidRDefault="00752850" w:rsidP="00B978E0">
      <w:pPr>
        <w:pStyle w:val="ListParagraph"/>
        <w:numPr>
          <w:ilvl w:val="0"/>
          <w:numId w:val="50"/>
        </w:numPr>
        <w:autoSpaceDE w:val="0"/>
        <w:autoSpaceDN w:val="0"/>
        <w:adjustRightInd w:val="0"/>
        <w:rPr>
          <w:rFonts w:ascii="Century Gothic" w:eastAsiaTheme="minorHAnsi" w:hAnsi="Century Gothic" w:cs="Arial"/>
          <w:color w:val="000000"/>
        </w:rPr>
      </w:pPr>
      <w:r w:rsidRPr="00B978E0">
        <w:rPr>
          <w:rFonts w:ascii="Century Gothic" w:eastAsiaTheme="minorHAnsi" w:hAnsi="Century Gothic" w:cs="Arial"/>
          <w:color w:val="000000"/>
        </w:rPr>
        <w:t xml:space="preserve">the Supplier's cumulative forecast ESF Eligible Expenditure set out in the Budget Profile; and </w:t>
      </w:r>
    </w:p>
    <w:p w14:paraId="523B2580" w14:textId="2964BA46" w:rsidR="00752850" w:rsidRPr="00B978E0" w:rsidRDefault="00752850" w:rsidP="00B978E0">
      <w:pPr>
        <w:pStyle w:val="ListParagraph"/>
        <w:numPr>
          <w:ilvl w:val="0"/>
          <w:numId w:val="50"/>
        </w:numPr>
        <w:autoSpaceDE w:val="0"/>
        <w:autoSpaceDN w:val="0"/>
        <w:adjustRightInd w:val="0"/>
        <w:rPr>
          <w:rFonts w:ascii="Century Gothic" w:eastAsiaTheme="minorHAnsi" w:hAnsi="Century Gothic" w:cs="Arial"/>
          <w:color w:val="000000"/>
        </w:rPr>
      </w:pPr>
      <w:r w:rsidRPr="00B978E0">
        <w:rPr>
          <w:rFonts w:ascii="Century Gothic" w:eastAsiaTheme="minorHAnsi" w:hAnsi="Century Gothic" w:cs="Arial"/>
          <w:color w:val="000000"/>
        </w:rPr>
        <w:t xml:space="preserve">the Supplier's cumulative planned and actual staff in post </w:t>
      </w:r>
    </w:p>
    <w:p w14:paraId="770FA459" w14:textId="2E59B039" w:rsidR="00752850" w:rsidRPr="006107A4" w:rsidRDefault="00752850" w:rsidP="002A1ADC">
      <w:pPr>
        <w:ind w:left="-851" w:right="-488"/>
        <w:rPr>
          <w:rFonts w:ascii="Century Gothic" w:hAnsi="Century Gothic" w:cs="Arial"/>
        </w:rPr>
      </w:pPr>
    </w:p>
    <w:p w14:paraId="216A6FAB" w14:textId="6A70E34B" w:rsidR="00DF67BA" w:rsidRPr="006107A4" w:rsidRDefault="00B978E0" w:rsidP="00B978E0">
      <w:pPr>
        <w:autoSpaceDE w:val="0"/>
        <w:autoSpaceDN w:val="0"/>
        <w:adjustRightInd w:val="0"/>
        <w:spacing w:after="224"/>
        <w:rPr>
          <w:rFonts w:ascii="Century Gothic" w:eastAsiaTheme="minorHAnsi" w:hAnsi="Century Gothic" w:cs="Arial"/>
          <w:color w:val="000000"/>
        </w:rPr>
      </w:pPr>
      <w:r>
        <w:rPr>
          <w:rFonts w:ascii="Century Gothic" w:eastAsiaTheme="minorHAnsi" w:hAnsi="Century Gothic" w:cs="Arial"/>
          <w:color w:val="000000"/>
        </w:rPr>
        <w:t>To do this, Business2Business will require regular updates on expenditure and staffing from its sub-contractors.</w:t>
      </w:r>
    </w:p>
    <w:p w14:paraId="5D371BB2" w14:textId="77777777" w:rsidR="004F7F7E" w:rsidRPr="006107A4" w:rsidRDefault="004F7F7E" w:rsidP="004F7F7E">
      <w:pPr>
        <w:pStyle w:val="paragraph"/>
        <w:spacing w:before="0" w:beforeAutospacing="0" w:after="0" w:afterAutospacing="0"/>
        <w:textAlignment w:val="baseline"/>
        <w:rPr>
          <w:rFonts w:ascii="Century Gothic" w:hAnsi="Century Gothic" w:cs="Segoe UI"/>
        </w:rPr>
      </w:pPr>
      <w:r w:rsidRPr="006107A4">
        <w:rPr>
          <w:rStyle w:val="normaltextrun"/>
          <w:rFonts w:ascii="Century Gothic" w:hAnsi="Century Gothic" w:cs="Segoe UI"/>
          <w:b/>
          <w:bCs/>
        </w:rPr>
        <w:t>Other requirements</w:t>
      </w:r>
      <w:r w:rsidRPr="006107A4">
        <w:rPr>
          <w:rStyle w:val="eop"/>
          <w:rFonts w:ascii="Century Gothic" w:hAnsi="Century Gothic" w:cs="Segoe UI"/>
        </w:rPr>
        <w:t> </w:t>
      </w:r>
    </w:p>
    <w:p w14:paraId="262E6431" w14:textId="2B0BF133" w:rsidR="004F7F7E" w:rsidRPr="006107A4" w:rsidRDefault="004F7F7E" w:rsidP="004F7F7E">
      <w:pPr>
        <w:pStyle w:val="paragraph"/>
        <w:spacing w:before="0" w:beforeAutospacing="0" w:after="0" w:afterAutospacing="0"/>
        <w:textAlignment w:val="baseline"/>
        <w:rPr>
          <w:rFonts w:ascii="Century Gothic" w:hAnsi="Century Gothic" w:cs="Segoe UI"/>
        </w:rPr>
      </w:pPr>
      <w:r w:rsidRPr="006107A4">
        <w:rPr>
          <w:rStyle w:val="normaltextrun"/>
          <w:rFonts w:ascii="Century Gothic" w:hAnsi="Century Gothic" w:cs="Segoe UI"/>
        </w:rPr>
        <w:t>The pr</w:t>
      </w:r>
      <w:r w:rsidR="00B978E0">
        <w:rPr>
          <w:rStyle w:val="normaltextrun"/>
          <w:rFonts w:ascii="Century Gothic" w:hAnsi="Century Gothic" w:cs="Segoe UI"/>
        </w:rPr>
        <w:t>ime and its sub-contractors</w:t>
      </w:r>
      <w:r w:rsidRPr="006107A4">
        <w:rPr>
          <w:rStyle w:val="normaltextrun"/>
          <w:rFonts w:ascii="Century Gothic" w:hAnsi="Century Gothic" w:cs="Segoe UI"/>
        </w:rPr>
        <w:t xml:space="preserve"> have to meet specified customer service standard</w:t>
      </w:r>
      <w:r w:rsidR="00071801" w:rsidRPr="006107A4">
        <w:rPr>
          <w:rStyle w:val="normaltextrun"/>
          <w:rFonts w:ascii="Century Gothic" w:hAnsi="Century Gothic" w:cs="Segoe UI"/>
        </w:rPr>
        <w:t>s</w:t>
      </w:r>
      <w:r w:rsidRPr="006107A4">
        <w:rPr>
          <w:rStyle w:val="normaltextrun"/>
          <w:rFonts w:ascii="Century Gothic" w:hAnsi="Century Gothic" w:cs="Segoe UI"/>
        </w:rPr>
        <w:t xml:space="preserve"> and ESF and </w:t>
      </w:r>
      <w:r w:rsidR="00071801" w:rsidRPr="006107A4">
        <w:rPr>
          <w:rStyle w:val="normaltextrun"/>
          <w:rFonts w:ascii="Century Gothic" w:hAnsi="Century Gothic" w:cs="Segoe UI"/>
        </w:rPr>
        <w:t>HMPPS</w:t>
      </w:r>
      <w:r w:rsidRPr="006107A4">
        <w:rPr>
          <w:rStyle w:val="normaltextrun"/>
          <w:rFonts w:ascii="Century Gothic" w:hAnsi="Century Gothic" w:cs="Segoe UI"/>
        </w:rPr>
        <w:t xml:space="preserve"> reporting, management information and data security requirements.</w:t>
      </w:r>
      <w:r w:rsidRPr="006107A4">
        <w:rPr>
          <w:rStyle w:val="eop"/>
          <w:rFonts w:ascii="Century Gothic" w:hAnsi="Century Gothic" w:cs="Segoe UI"/>
        </w:rPr>
        <w:t> </w:t>
      </w:r>
    </w:p>
    <w:p w14:paraId="5CC66E30" w14:textId="77777777" w:rsidR="004F7F7E" w:rsidRPr="006107A4" w:rsidRDefault="004F7F7E" w:rsidP="004F7F7E">
      <w:pPr>
        <w:pStyle w:val="paragraph"/>
        <w:spacing w:before="0" w:beforeAutospacing="0" w:after="0" w:afterAutospacing="0"/>
        <w:ind w:left="-855" w:right="-495"/>
        <w:textAlignment w:val="baseline"/>
        <w:rPr>
          <w:rFonts w:ascii="Century Gothic" w:hAnsi="Century Gothic" w:cs="Segoe UI"/>
        </w:rPr>
      </w:pPr>
      <w:r w:rsidRPr="006107A4">
        <w:rPr>
          <w:rStyle w:val="eop"/>
          <w:rFonts w:ascii="Century Gothic" w:hAnsi="Century Gothic" w:cs="Segoe UI"/>
        </w:rPr>
        <w:t> </w:t>
      </w:r>
    </w:p>
    <w:p w14:paraId="418285BC" w14:textId="3A2EE371" w:rsidR="00752850" w:rsidRDefault="004F7F7E" w:rsidP="00B978E0">
      <w:pPr>
        <w:pStyle w:val="paragraph"/>
        <w:spacing w:before="0" w:beforeAutospacing="0" w:after="0" w:afterAutospacing="0"/>
        <w:ind w:right="-495"/>
        <w:textAlignment w:val="baseline"/>
        <w:rPr>
          <w:rFonts w:ascii="Century Gothic" w:eastAsiaTheme="minorHAnsi" w:hAnsi="Century Gothic" w:cs="Arial"/>
          <w:color w:val="000000"/>
        </w:rPr>
      </w:pPr>
      <w:r w:rsidRPr="006107A4">
        <w:rPr>
          <w:rStyle w:val="eop"/>
          <w:rFonts w:ascii="Century Gothic" w:hAnsi="Century Gothic" w:cs="Segoe UI"/>
        </w:rPr>
        <w:t> </w:t>
      </w:r>
      <w:r w:rsidR="00752850" w:rsidRPr="00752850">
        <w:rPr>
          <w:rFonts w:ascii="Century Gothic" w:eastAsiaTheme="minorHAnsi" w:hAnsi="Century Gothic" w:cs="Arial"/>
          <w:color w:val="000000"/>
        </w:rPr>
        <w:t xml:space="preserve">The </w:t>
      </w:r>
      <w:r w:rsidR="00B978E0">
        <w:rPr>
          <w:rFonts w:ascii="Century Gothic" w:eastAsiaTheme="minorHAnsi" w:hAnsi="Century Gothic" w:cs="Arial"/>
          <w:color w:val="000000"/>
        </w:rPr>
        <w:t>prime and its sub-contractors</w:t>
      </w:r>
      <w:r w:rsidR="00752850" w:rsidRPr="00752850">
        <w:rPr>
          <w:rFonts w:ascii="Century Gothic" w:eastAsiaTheme="minorHAnsi" w:hAnsi="Century Gothic" w:cs="Arial"/>
          <w:color w:val="000000"/>
        </w:rPr>
        <w:t xml:space="preserve"> </w:t>
      </w:r>
      <w:r w:rsidR="00B978E0">
        <w:rPr>
          <w:rFonts w:ascii="Century Gothic" w:eastAsiaTheme="minorHAnsi" w:hAnsi="Century Gothic" w:cs="Arial"/>
          <w:color w:val="000000"/>
        </w:rPr>
        <w:t>must</w:t>
      </w:r>
      <w:r w:rsidR="00752850" w:rsidRPr="00752850">
        <w:rPr>
          <w:rFonts w:ascii="Century Gothic" w:eastAsiaTheme="minorHAnsi" w:hAnsi="Century Gothic" w:cs="Arial"/>
          <w:color w:val="000000"/>
        </w:rPr>
        <w:t xml:space="preserve"> ensure that that the language used/messages given to Participants does not undermine the four principles of procedural justice (respect, neutrality, voice, trustworthy motives) </w:t>
      </w:r>
    </w:p>
    <w:p w14:paraId="33D83E64" w14:textId="77777777" w:rsidR="00B978E0" w:rsidRPr="00752850" w:rsidRDefault="00B978E0" w:rsidP="00B978E0">
      <w:pPr>
        <w:pStyle w:val="paragraph"/>
        <w:spacing w:before="0" w:beforeAutospacing="0" w:after="0" w:afterAutospacing="0"/>
        <w:ind w:right="-495"/>
        <w:textAlignment w:val="baseline"/>
        <w:rPr>
          <w:rFonts w:ascii="Century Gothic" w:hAnsi="Century Gothic" w:cs="Segoe UI"/>
        </w:rPr>
      </w:pPr>
    </w:p>
    <w:p w14:paraId="15A32814" w14:textId="662EE23C" w:rsidR="00B978E0" w:rsidRDefault="00752850" w:rsidP="00B978E0">
      <w:pPr>
        <w:autoSpaceDE w:val="0"/>
        <w:autoSpaceDN w:val="0"/>
        <w:adjustRightInd w:val="0"/>
        <w:rPr>
          <w:rFonts w:ascii="Century Gothic" w:eastAsiaTheme="minorHAnsi" w:hAnsi="Century Gothic" w:cs="Arial"/>
          <w:color w:val="000000"/>
        </w:rPr>
      </w:pPr>
      <w:r w:rsidRPr="00752850">
        <w:rPr>
          <w:rFonts w:ascii="Century Gothic" w:eastAsiaTheme="minorHAnsi" w:hAnsi="Century Gothic" w:cs="Arial"/>
          <w:color w:val="000000"/>
        </w:rPr>
        <w:t xml:space="preserve">The </w:t>
      </w:r>
      <w:r w:rsidR="00B978E0">
        <w:rPr>
          <w:rFonts w:ascii="Century Gothic" w:eastAsiaTheme="minorHAnsi" w:hAnsi="Century Gothic" w:cs="Arial"/>
          <w:color w:val="000000"/>
        </w:rPr>
        <w:t xml:space="preserve">prime and its sub-contractors are required to </w:t>
      </w:r>
      <w:r w:rsidRPr="00752850">
        <w:rPr>
          <w:rFonts w:ascii="Century Gothic" w:eastAsiaTheme="minorHAnsi" w:hAnsi="Century Gothic" w:cs="Arial"/>
          <w:color w:val="000000"/>
        </w:rPr>
        <w:t xml:space="preserve">demonstrate that staff engaging with </w:t>
      </w:r>
      <w:r w:rsidR="00B978E0">
        <w:rPr>
          <w:rFonts w:ascii="Century Gothic" w:eastAsiaTheme="minorHAnsi" w:hAnsi="Century Gothic" w:cs="Arial"/>
          <w:color w:val="000000"/>
        </w:rPr>
        <w:t>p</w:t>
      </w:r>
      <w:r w:rsidRPr="00752850">
        <w:rPr>
          <w:rFonts w:ascii="Century Gothic" w:eastAsiaTheme="minorHAnsi" w:hAnsi="Century Gothic" w:cs="Arial"/>
          <w:color w:val="000000"/>
        </w:rPr>
        <w:t>articipants and delivering services within the Hub hold relevant qualifications/training which demonstrate that they have an understanding of the issues relevant to working with offenders.</w:t>
      </w:r>
      <w:r w:rsidR="00B978E0">
        <w:rPr>
          <w:rFonts w:ascii="Century Gothic" w:eastAsiaTheme="minorHAnsi" w:hAnsi="Century Gothic" w:cs="Arial"/>
          <w:color w:val="000000"/>
        </w:rPr>
        <w:t xml:space="preserve"> To meet this requirement, Business2Business will arrange certain forms of training that all its </w:t>
      </w:r>
      <w:r w:rsidR="00B978E0">
        <w:rPr>
          <w:rFonts w:ascii="Century Gothic" w:eastAsiaTheme="minorHAnsi" w:hAnsi="Century Gothic" w:cs="Arial"/>
          <w:color w:val="000000"/>
        </w:rPr>
        <w:lastRenderedPageBreak/>
        <w:t>staff and those of its sub-contractors that are involved in delivering Hub activities are required to attend.</w:t>
      </w:r>
    </w:p>
    <w:p w14:paraId="4751533D" w14:textId="4B4AF4EE" w:rsidR="00752850" w:rsidRPr="00752850" w:rsidRDefault="00752850" w:rsidP="00B978E0">
      <w:pPr>
        <w:autoSpaceDE w:val="0"/>
        <w:autoSpaceDN w:val="0"/>
        <w:adjustRightInd w:val="0"/>
        <w:rPr>
          <w:rFonts w:ascii="Century Gothic" w:eastAsiaTheme="minorHAnsi" w:hAnsi="Century Gothic" w:cs="Arial"/>
          <w:color w:val="000000"/>
        </w:rPr>
      </w:pPr>
      <w:r w:rsidRPr="00752850">
        <w:rPr>
          <w:rFonts w:ascii="Century Gothic" w:eastAsiaTheme="minorHAnsi" w:hAnsi="Century Gothic" w:cs="Arial"/>
          <w:color w:val="000000"/>
        </w:rPr>
        <w:t xml:space="preserve"> </w:t>
      </w:r>
    </w:p>
    <w:p w14:paraId="2AC8D7F3" w14:textId="7942D14A" w:rsidR="00DF67BA" w:rsidRDefault="007C1F87" w:rsidP="00B978E0">
      <w:pPr>
        <w:autoSpaceDE w:val="0"/>
        <w:autoSpaceDN w:val="0"/>
        <w:adjustRightInd w:val="0"/>
        <w:rPr>
          <w:rFonts w:ascii="Century Gothic" w:hAnsi="Century Gothic" w:cstheme="minorHAnsi"/>
        </w:rPr>
      </w:pPr>
      <w:r w:rsidRPr="00B978E0">
        <w:rPr>
          <w:rFonts w:ascii="Century Gothic" w:eastAsiaTheme="minorHAnsi" w:hAnsi="Century Gothic" w:cs="Arial"/>
          <w:color w:val="000000"/>
        </w:rPr>
        <w:t xml:space="preserve">As with the existing HMPPS CFO3 programme, all ESF activity will be captured via </w:t>
      </w:r>
      <w:r w:rsidR="00B978E0">
        <w:rPr>
          <w:rFonts w:ascii="Century Gothic" w:eastAsiaTheme="minorHAnsi" w:hAnsi="Century Gothic" w:cs="Arial"/>
          <w:color w:val="000000"/>
        </w:rPr>
        <w:t xml:space="preserve">the </w:t>
      </w:r>
      <w:r w:rsidRPr="00B978E0">
        <w:rPr>
          <w:rFonts w:ascii="Century Gothic" w:eastAsiaTheme="minorHAnsi" w:hAnsi="Century Gothic" w:cs="Arial"/>
          <w:color w:val="000000"/>
        </w:rPr>
        <w:t>CATS+</w:t>
      </w:r>
      <w:r w:rsidR="00B978E0">
        <w:rPr>
          <w:rFonts w:ascii="Century Gothic" w:eastAsiaTheme="minorHAnsi" w:hAnsi="Century Gothic" w:cs="Arial"/>
          <w:color w:val="000000"/>
        </w:rPr>
        <w:t xml:space="preserve"> caseload/MI system</w:t>
      </w:r>
      <w:r w:rsidRPr="00B978E0">
        <w:rPr>
          <w:rFonts w:ascii="Century Gothic" w:eastAsiaTheme="minorHAnsi" w:hAnsi="Century Gothic" w:cs="Arial"/>
          <w:color w:val="000000"/>
        </w:rPr>
        <w:t xml:space="preserve">, with project specific unique identifiers for programmes and Participants along with unique logins for staff, controlling segregation of activity between CFO3 and CFO Activity Hubs. Direct access to CATS+ will be given to the </w:t>
      </w:r>
      <w:r w:rsidR="00B978E0">
        <w:rPr>
          <w:rFonts w:ascii="Century Gothic" w:eastAsiaTheme="minorHAnsi" w:hAnsi="Century Gothic" w:cs="Arial"/>
          <w:color w:val="000000"/>
        </w:rPr>
        <w:t xml:space="preserve">prime and its </w:t>
      </w:r>
      <w:r w:rsidRPr="00B978E0">
        <w:rPr>
          <w:rFonts w:ascii="Century Gothic" w:eastAsiaTheme="minorHAnsi" w:hAnsi="Century Gothic" w:cs="Arial"/>
          <w:color w:val="000000"/>
        </w:rPr>
        <w:t>sub-contractors as appropriate.</w:t>
      </w:r>
      <w:r w:rsidR="00B978E0">
        <w:rPr>
          <w:rFonts w:ascii="Century Gothic" w:eastAsiaTheme="minorHAnsi" w:hAnsi="Century Gothic" w:cs="Arial"/>
          <w:color w:val="000000"/>
        </w:rPr>
        <w:t xml:space="preserve"> </w:t>
      </w:r>
      <w:r w:rsidR="00DF67BA" w:rsidRPr="006107A4">
        <w:rPr>
          <w:rFonts w:ascii="Century Gothic" w:hAnsi="Century Gothic" w:cstheme="minorHAnsi"/>
        </w:rPr>
        <w:t xml:space="preserve">Before working with CFO data / systems, </w:t>
      </w:r>
      <w:r w:rsidR="00B978E0">
        <w:rPr>
          <w:rFonts w:ascii="Century Gothic" w:hAnsi="Century Gothic" w:cstheme="minorHAnsi"/>
        </w:rPr>
        <w:t>providers</w:t>
      </w:r>
      <w:r w:rsidR="00DF67BA" w:rsidRPr="006107A4">
        <w:rPr>
          <w:rFonts w:ascii="Century Gothic" w:hAnsi="Century Gothic" w:cstheme="minorHAnsi"/>
        </w:rPr>
        <w:t xml:space="preserve"> must hold a minimum of Baseline Personnel Security Standard (BPSS). This involves submitting all the names of staff involved to the Contract Performance Manager for their respective region who will issue the Supplier with the appropriate form to be completed fully by the employee and, on completion, forward the document to the security vetting department.   Any staff member responsible for working directly with offenders, you must hold a minimum of Baseline Personnel Security Standard (BPSS) and appropriate DBS check. Conditional appointments may not be offered, pending the completion of checks.</w:t>
      </w:r>
    </w:p>
    <w:p w14:paraId="1363FC4C" w14:textId="77777777" w:rsidR="00B978E0" w:rsidRPr="00B978E0" w:rsidRDefault="00B978E0" w:rsidP="00B978E0">
      <w:pPr>
        <w:autoSpaceDE w:val="0"/>
        <w:autoSpaceDN w:val="0"/>
        <w:adjustRightInd w:val="0"/>
        <w:rPr>
          <w:rFonts w:ascii="Century Gothic" w:eastAsiaTheme="minorHAnsi" w:hAnsi="Century Gothic" w:cs="Arial"/>
          <w:color w:val="000000"/>
        </w:rPr>
      </w:pPr>
    </w:p>
    <w:p w14:paraId="0ED76C69" w14:textId="77777777" w:rsidR="00B978E0" w:rsidRDefault="00DF67BA" w:rsidP="00B978E0">
      <w:pPr>
        <w:pStyle w:val="Default"/>
        <w:ind w:left="-131"/>
        <w:rPr>
          <w:rFonts w:ascii="Century Gothic" w:hAnsi="Century Gothic" w:cstheme="minorHAnsi"/>
        </w:rPr>
      </w:pPr>
      <w:r w:rsidRPr="006107A4">
        <w:rPr>
          <w:rFonts w:ascii="Century Gothic" w:hAnsi="Century Gothic" w:cstheme="minorHAnsi"/>
        </w:rPr>
        <w:t>HMPPS’s performance teams will visit</w:t>
      </w:r>
      <w:r w:rsidR="00B978E0">
        <w:rPr>
          <w:rFonts w:ascii="Century Gothic" w:hAnsi="Century Gothic" w:cstheme="minorHAnsi"/>
        </w:rPr>
        <w:t xml:space="preserve"> activity venue</w:t>
      </w:r>
      <w:r w:rsidRPr="006107A4">
        <w:rPr>
          <w:rFonts w:ascii="Century Gothic" w:hAnsi="Century Gothic" w:cstheme="minorHAnsi"/>
        </w:rPr>
        <w:t xml:space="preserve"> premises on a frequent basis (announced and unannounced) to investigate performance (note this can be either under or over-performance as well as issues related to quality and/or integrity of the provision. </w:t>
      </w:r>
    </w:p>
    <w:p w14:paraId="75598755" w14:textId="77777777" w:rsidR="00B978E0" w:rsidRDefault="00B978E0" w:rsidP="00B978E0">
      <w:pPr>
        <w:pStyle w:val="Default"/>
        <w:ind w:left="-131"/>
        <w:rPr>
          <w:rFonts w:ascii="Century Gothic" w:hAnsi="Century Gothic" w:cstheme="minorHAnsi"/>
        </w:rPr>
      </w:pPr>
    </w:p>
    <w:p w14:paraId="5C08A15B" w14:textId="644F19BC" w:rsidR="00DF67BA" w:rsidRPr="006107A4" w:rsidRDefault="00B978E0" w:rsidP="00B978E0">
      <w:pPr>
        <w:pStyle w:val="Default"/>
        <w:ind w:left="-131"/>
        <w:rPr>
          <w:rFonts w:ascii="Century Gothic" w:hAnsi="Century Gothic" w:cstheme="minorHAnsi"/>
        </w:rPr>
      </w:pPr>
      <w:r>
        <w:rPr>
          <w:rFonts w:ascii="Century Gothic" w:hAnsi="Century Gothic" w:cstheme="minorHAnsi"/>
        </w:rPr>
        <w:t>We</w:t>
      </w:r>
      <w:r w:rsidR="00DF67BA" w:rsidRPr="006107A4">
        <w:rPr>
          <w:rFonts w:ascii="Century Gothic" w:hAnsi="Century Gothic" w:cstheme="minorHAnsi"/>
        </w:rPr>
        <w:t xml:space="preserve"> will have Quality Management Systems (QMS) in place</w:t>
      </w:r>
      <w:r>
        <w:rPr>
          <w:rFonts w:ascii="Century Gothic" w:hAnsi="Century Gothic" w:cstheme="minorHAnsi"/>
        </w:rPr>
        <w:t xml:space="preserve"> involving both Business2Business and its sub-contractors</w:t>
      </w:r>
      <w:r w:rsidR="00DF67BA" w:rsidRPr="006107A4">
        <w:rPr>
          <w:rFonts w:ascii="Century Gothic" w:hAnsi="Century Gothic" w:cstheme="minorHAnsi"/>
        </w:rPr>
        <w:t xml:space="preserve"> t</w:t>
      </w:r>
      <w:r>
        <w:rPr>
          <w:rFonts w:ascii="Century Gothic" w:hAnsi="Century Gothic" w:cstheme="minorHAnsi"/>
        </w:rPr>
        <w:t>o support ongoing</w:t>
      </w:r>
      <w:r w:rsidR="00DF67BA" w:rsidRPr="006107A4">
        <w:rPr>
          <w:rFonts w:ascii="Century Gothic" w:hAnsi="Century Gothic" w:cstheme="minorHAnsi"/>
        </w:rPr>
        <w:t xml:space="preserve"> improvement and development through a process of continuous self-assessment and action planning during the life of the contract. </w:t>
      </w:r>
    </w:p>
    <w:p w14:paraId="5223073C" w14:textId="77777777" w:rsidR="00DF67BA" w:rsidRPr="006107A4" w:rsidRDefault="00DF67BA" w:rsidP="00DF67BA">
      <w:pPr>
        <w:pStyle w:val="Default"/>
        <w:rPr>
          <w:rFonts w:ascii="Century Gothic" w:hAnsi="Century Gothic" w:cstheme="minorHAnsi"/>
        </w:rPr>
      </w:pPr>
    </w:p>
    <w:p w14:paraId="24D96735" w14:textId="20144ED4" w:rsidR="00DF67BA" w:rsidRPr="006107A4" w:rsidRDefault="00DF67BA" w:rsidP="00DF67BA">
      <w:pPr>
        <w:pStyle w:val="Default"/>
        <w:rPr>
          <w:rFonts w:ascii="Century Gothic" w:hAnsi="Century Gothic" w:cstheme="minorHAnsi"/>
        </w:rPr>
      </w:pPr>
      <w:r w:rsidRPr="006107A4">
        <w:rPr>
          <w:rFonts w:ascii="Century Gothic" w:hAnsi="Century Gothic" w:cstheme="minorHAnsi"/>
        </w:rPr>
        <w:t xml:space="preserve">Independent evaluation will be an important element of the ESF Provision and </w:t>
      </w:r>
      <w:r w:rsidR="00D56216">
        <w:rPr>
          <w:rFonts w:ascii="Century Gothic" w:hAnsi="Century Gothic" w:cstheme="minorHAnsi"/>
        </w:rPr>
        <w:t xml:space="preserve">we and our sub-contractors </w:t>
      </w:r>
      <w:r w:rsidRPr="006107A4">
        <w:rPr>
          <w:rFonts w:ascii="Century Gothic" w:hAnsi="Century Gothic" w:cstheme="minorHAnsi"/>
        </w:rPr>
        <w:t xml:space="preserve">will be asked to co-operate in a range of evaluations, commissioned by the DWP ESF Managing Authority and HMPPS CFO </w:t>
      </w:r>
    </w:p>
    <w:p w14:paraId="4935848F" w14:textId="77777777" w:rsidR="004F7F7E" w:rsidRPr="006107A4" w:rsidRDefault="004F7F7E" w:rsidP="004F7F7E">
      <w:pPr>
        <w:pStyle w:val="Default"/>
        <w:spacing w:after="257"/>
        <w:rPr>
          <w:rStyle w:val="normaltextrun"/>
          <w:rFonts w:ascii="Century Gothic" w:hAnsi="Century Gothic" w:cs="Segoe UI"/>
          <w:b/>
          <w:bCs/>
        </w:rPr>
      </w:pPr>
    </w:p>
    <w:p w14:paraId="3D96ECC2" w14:textId="4620D17D" w:rsidR="00071801" w:rsidRPr="00D56216" w:rsidRDefault="004F7F7E" w:rsidP="00D56216">
      <w:pPr>
        <w:pStyle w:val="Default"/>
        <w:spacing w:after="257"/>
        <w:rPr>
          <w:rStyle w:val="normaltextrun"/>
          <w:rFonts w:ascii="Century Gothic" w:hAnsi="Century Gothic" w:cstheme="minorHAnsi"/>
        </w:rPr>
      </w:pPr>
      <w:r w:rsidRPr="006107A4">
        <w:rPr>
          <w:rStyle w:val="normaltextrun"/>
          <w:rFonts w:ascii="Century Gothic" w:hAnsi="Century Gothic" w:cs="Segoe UI"/>
          <w:b/>
          <w:bCs/>
        </w:rPr>
        <w:t>Application process</w:t>
      </w:r>
      <w:r w:rsidRPr="006107A4">
        <w:rPr>
          <w:rStyle w:val="eop"/>
          <w:rFonts w:ascii="Century Gothic" w:hAnsi="Century Gothic" w:cs="Segoe UI"/>
        </w:rPr>
        <w:t> </w:t>
      </w:r>
      <w:bookmarkStart w:id="0" w:name="_Hlk40446689"/>
    </w:p>
    <w:p w14:paraId="7B9D390F" w14:textId="26110379" w:rsidR="00071801" w:rsidRPr="006107A4" w:rsidRDefault="00071801" w:rsidP="00071801">
      <w:pPr>
        <w:ind w:right="-488"/>
        <w:rPr>
          <w:rFonts w:ascii="Century Gothic" w:eastAsia="Times New Roman" w:hAnsi="Century Gothic" w:cs="Arial"/>
          <w:color w:val="202020"/>
          <w:lang w:eastAsia="en-GB"/>
        </w:rPr>
      </w:pPr>
      <w:r w:rsidRPr="006107A4">
        <w:rPr>
          <w:rStyle w:val="normaltextrun"/>
          <w:rFonts w:ascii="Century Gothic" w:hAnsi="Century Gothic" w:cs="Segoe UI"/>
          <w:color w:val="202020"/>
        </w:rPr>
        <w:t xml:space="preserve">Please return your completed </w:t>
      </w:r>
      <w:r w:rsidRPr="006107A4">
        <w:rPr>
          <w:rFonts w:ascii="Century Gothic" w:eastAsia="Times New Roman" w:hAnsi="Century Gothic" w:cs="Arial"/>
          <w:color w:val="202020"/>
          <w:lang w:eastAsia="en-GB"/>
        </w:rPr>
        <w:t>EOI</w:t>
      </w:r>
      <w:r w:rsidR="00D56216">
        <w:rPr>
          <w:rFonts w:ascii="Century Gothic" w:eastAsia="Times New Roman" w:hAnsi="Century Gothic" w:cs="Arial"/>
          <w:color w:val="202020"/>
          <w:lang w:eastAsia="en-GB"/>
        </w:rPr>
        <w:t xml:space="preserve"> form</w:t>
      </w:r>
      <w:r w:rsidRPr="006107A4">
        <w:rPr>
          <w:rFonts w:ascii="Century Gothic" w:eastAsia="Times New Roman" w:hAnsi="Century Gothic" w:cs="Arial"/>
          <w:color w:val="202020"/>
          <w:lang w:eastAsia="en-GB"/>
        </w:rPr>
        <w:t xml:space="preserve"> to Rob Gray, Strategic Development Officer at </w:t>
      </w:r>
      <w:hyperlink r:id="rId9" w:history="1">
        <w:r w:rsidRPr="006107A4">
          <w:rPr>
            <w:rStyle w:val="Hyperlink"/>
            <w:rFonts w:ascii="Century Gothic" w:eastAsia="Times New Roman" w:hAnsi="Century Gothic" w:cs="Arial"/>
            <w:lang w:eastAsia="en-GB"/>
          </w:rPr>
          <w:t>rob@business2businesslimited.com</w:t>
        </w:r>
      </w:hyperlink>
      <w:r w:rsidRPr="006107A4">
        <w:rPr>
          <w:rFonts w:ascii="Century Gothic" w:eastAsia="Times New Roman" w:hAnsi="Century Gothic" w:cs="Arial"/>
          <w:color w:val="202020"/>
          <w:lang w:eastAsia="en-GB"/>
        </w:rPr>
        <w:t xml:space="preserve"> by 5pm on Friday </w:t>
      </w:r>
      <w:r w:rsidR="005A5573">
        <w:rPr>
          <w:rFonts w:ascii="Century Gothic" w:eastAsia="Times New Roman" w:hAnsi="Century Gothic" w:cs="Arial"/>
          <w:color w:val="202020"/>
          <w:lang w:eastAsia="en-GB"/>
        </w:rPr>
        <w:t>5</w:t>
      </w:r>
      <w:r w:rsidR="005A5573" w:rsidRPr="005A5573">
        <w:rPr>
          <w:rFonts w:ascii="Century Gothic" w:eastAsia="Times New Roman" w:hAnsi="Century Gothic" w:cs="Arial"/>
          <w:color w:val="202020"/>
          <w:vertAlign w:val="superscript"/>
          <w:lang w:eastAsia="en-GB"/>
        </w:rPr>
        <w:t>th</w:t>
      </w:r>
      <w:r w:rsidR="005A5573">
        <w:rPr>
          <w:rFonts w:ascii="Century Gothic" w:eastAsia="Times New Roman" w:hAnsi="Century Gothic" w:cs="Arial"/>
          <w:color w:val="202020"/>
          <w:lang w:eastAsia="en-GB"/>
        </w:rPr>
        <w:t xml:space="preserve"> June</w:t>
      </w:r>
      <w:r w:rsidRPr="006107A4">
        <w:rPr>
          <w:rFonts w:ascii="Century Gothic" w:eastAsia="Times New Roman" w:hAnsi="Century Gothic" w:cs="Arial"/>
          <w:color w:val="202020"/>
          <w:lang w:eastAsia="en-GB"/>
        </w:rPr>
        <w:t xml:space="preserve"> 2020.</w:t>
      </w:r>
    </w:p>
    <w:bookmarkEnd w:id="0"/>
    <w:p w14:paraId="41CA3A06" w14:textId="53809CFB" w:rsidR="00752850" w:rsidRPr="006107A4" w:rsidRDefault="00752850" w:rsidP="004F7F7E">
      <w:pPr>
        <w:pStyle w:val="paragraph"/>
        <w:spacing w:before="0" w:beforeAutospacing="0" w:after="0" w:afterAutospacing="0"/>
        <w:ind w:right="-495"/>
        <w:textAlignment w:val="baseline"/>
        <w:rPr>
          <w:rFonts w:ascii="Century Gothic" w:hAnsi="Century Gothic" w:cs="Segoe UI"/>
        </w:rPr>
      </w:pPr>
    </w:p>
    <w:sectPr w:rsidR="00752850" w:rsidRPr="00610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rtoGothicStd-Book">
    <w:panose1 w:val="00000000000000000000"/>
    <w:charset w:val="00"/>
    <w:family w:val="swiss"/>
    <w:notTrueType/>
    <w:pitch w:val="default"/>
    <w:sig w:usb0="00000003" w:usb1="00000000" w:usb2="00000000" w:usb3="00000000" w:csb0="00000001" w:csb1="00000000"/>
  </w:font>
  <w:font w:name="CartoGothicStd-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7472F92"/>
    <w:multiLevelType w:val="hybridMultilevel"/>
    <w:tmpl w:val="1A48B1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16B1B0"/>
    <w:multiLevelType w:val="hybridMultilevel"/>
    <w:tmpl w:val="55DA3B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DA6BC2"/>
    <w:multiLevelType w:val="hybridMultilevel"/>
    <w:tmpl w:val="85C4ED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5B974B3"/>
    <w:multiLevelType w:val="hybridMultilevel"/>
    <w:tmpl w:val="AF4C74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B8DA5FF"/>
    <w:multiLevelType w:val="hybridMultilevel"/>
    <w:tmpl w:val="EEC31F0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DAAF4ED"/>
    <w:multiLevelType w:val="hybridMultilevel"/>
    <w:tmpl w:val="6FDD3B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FB35D5"/>
    <w:multiLevelType w:val="hybridMultilevel"/>
    <w:tmpl w:val="BB10E602"/>
    <w:lvl w:ilvl="0" w:tplc="08090005">
      <w:start w:val="1"/>
      <w:numFmt w:val="bullet"/>
      <w:lvlText w:val=""/>
      <w:lvlJc w:val="left"/>
      <w:pPr>
        <w:ind w:left="-131" w:hanging="360"/>
      </w:pPr>
      <w:rPr>
        <w:rFonts w:ascii="Wingdings" w:hAnsi="Wingding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15:restartNumberingAfterBreak="0">
    <w:nsid w:val="060407E4"/>
    <w:multiLevelType w:val="hybridMultilevel"/>
    <w:tmpl w:val="DC16C832"/>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8" w15:restartNumberingAfterBreak="0">
    <w:nsid w:val="066C0106"/>
    <w:multiLevelType w:val="hybridMultilevel"/>
    <w:tmpl w:val="D446FC9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08154648"/>
    <w:multiLevelType w:val="multilevel"/>
    <w:tmpl w:val="CCA0D01C"/>
    <w:lvl w:ilvl="0">
      <w:start w:val="1"/>
      <w:numFmt w:val="decimal"/>
      <w:lvlText w:val="%1."/>
      <w:lvlJc w:val="left"/>
      <w:pPr>
        <w:ind w:left="-491" w:hanging="360"/>
      </w:pPr>
      <w:rPr>
        <w:rFonts w:hint="default"/>
        <w:color w:val="05A1DC"/>
      </w:rPr>
    </w:lvl>
    <w:lvl w:ilvl="1">
      <w:start w:val="2"/>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10" w15:restartNumberingAfterBreak="0">
    <w:nsid w:val="09CC0991"/>
    <w:multiLevelType w:val="hybridMultilevel"/>
    <w:tmpl w:val="793A3FD8"/>
    <w:lvl w:ilvl="0" w:tplc="08090001">
      <w:start w:val="1"/>
      <w:numFmt w:val="bullet"/>
      <w:lvlText w:val=""/>
      <w:lvlJc w:val="left"/>
      <w:pPr>
        <w:ind w:left="-60" w:hanging="360"/>
      </w:pPr>
      <w:rPr>
        <w:rFonts w:ascii="Symbol" w:hAnsi="Symbol" w:hint="default"/>
      </w:rPr>
    </w:lvl>
    <w:lvl w:ilvl="1" w:tplc="08090003" w:tentative="1">
      <w:start w:val="1"/>
      <w:numFmt w:val="bullet"/>
      <w:lvlText w:val="o"/>
      <w:lvlJc w:val="left"/>
      <w:pPr>
        <w:ind w:left="660" w:hanging="360"/>
      </w:pPr>
      <w:rPr>
        <w:rFonts w:ascii="Courier New" w:hAnsi="Courier New" w:cs="Courier New" w:hint="default"/>
      </w:rPr>
    </w:lvl>
    <w:lvl w:ilvl="2" w:tplc="08090005" w:tentative="1">
      <w:start w:val="1"/>
      <w:numFmt w:val="bullet"/>
      <w:lvlText w:val=""/>
      <w:lvlJc w:val="left"/>
      <w:pPr>
        <w:ind w:left="1380" w:hanging="360"/>
      </w:pPr>
      <w:rPr>
        <w:rFonts w:ascii="Wingdings" w:hAnsi="Wingdings" w:hint="default"/>
      </w:rPr>
    </w:lvl>
    <w:lvl w:ilvl="3" w:tplc="08090001" w:tentative="1">
      <w:start w:val="1"/>
      <w:numFmt w:val="bullet"/>
      <w:lvlText w:val=""/>
      <w:lvlJc w:val="left"/>
      <w:pPr>
        <w:ind w:left="2100" w:hanging="360"/>
      </w:pPr>
      <w:rPr>
        <w:rFonts w:ascii="Symbol" w:hAnsi="Symbol" w:hint="default"/>
      </w:rPr>
    </w:lvl>
    <w:lvl w:ilvl="4" w:tplc="08090003" w:tentative="1">
      <w:start w:val="1"/>
      <w:numFmt w:val="bullet"/>
      <w:lvlText w:val="o"/>
      <w:lvlJc w:val="left"/>
      <w:pPr>
        <w:ind w:left="2820" w:hanging="360"/>
      </w:pPr>
      <w:rPr>
        <w:rFonts w:ascii="Courier New" w:hAnsi="Courier New" w:cs="Courier New" w:hint="default"/>
      </w:rPr>
    </w:lvl>
    <w:lvl w:ilvl="5" w:tplc="08090005" w:tentative="1">
      <w:start w:val="1"/>
      <w:numFmt w:val="bullet"/>
      <w:lvlText w:val=""/>
      <w:lvlJc w:val="left"/>
      <w:pPr>
        <w:ind w:left="3540" w:hanging="360"/>
      </w:pPr>
      <w:rPr>
        <w:rFonts w:ascii="Wingdings" w:hAnsi="Wingdings" w:hint="default"/>
      </w:rPr>
    </w:lvl>
    <w:lvl w:ilvl="6" w:tplc="08090001" w:tentative="1">
      <w:start w:val="1"/>
      <w:numFmt w:val="bullet"/>
      <w:lvlText w:val=""/>
      <w:lvlJc w:val="left"/>
      <w:pPr>
        <w:ind w:left="4260" w:hanging="360"/>
      </w:pPr>
      <w:rPr>
        <w:rFonts w:ascii="Symbol" w:hAnsi="Symbol" w:hint="default"/>
      </w:rPr>
    </w:lvl>
    <w:lvl w:ilvl="7" w:tplc="08090003" w:tentative="1">
      <w:start w:val="1"/>
      <w:numFmt w:val="bullet"/>
      <w:lvlText w:val="o"/>
      <w:lvlJc w:val="left"/>
      <w:pPr>
        <w:ind w:left="4980" w:hanging="360"/>
      </w:pPr>
      <w:rPr>
        <w:rFonts w:ascii="Courier New" w:hAnsi="Courier New" w:cs="Courier New" w:hint="default"/>
      </w:rPr>
    </w:lvl>
    <w:lvl w:ilvl="8" w:tplc="08090005" w:tentative="1">
      <w:start w:val="1"/>
      <w:numFmt w:val="bullet"/>
      <w:lvlText w:val=""/>
      <w:lvlJc w:val="left"/>
      <w:pPr>
        <w:ind w:left="5700" w:hanging="360"/>
      </w:pPr>
      <w:rPr>
        <w:rFonts w:ascii="Wingdings" w:hAnsi="Wingdings" w:hint="default"/>
      </w:rPr>
    </w:lvl>
  </w:abstractNum>
  <w:abstractNum w:abstractNumId="11" w15:restartNumberingAfterBreak="0">
    <w:nsid w:val="10BB7E97"/>
    <w:multiLevelType w:val="hybridMultilevel"/>
    <w:tmpl w:val="9A926F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13A05F0"/>
    <w:multiLevelType w:val="hybridMultilevel"/>
    <w:tmpl w:val="E990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4B2C72"/>
    <w:multiLevelType w:val="multilevel"/>
    <w:tmpl w:val="FA08A804"/>
    <w:lvl w:ilvl="0">
      <w:start w:val="6"/>
      <w:numFmt w:val="decimal"/>
      <w:lvlText w:val="%1"/>
      <w:lvlJc w:val="left"/>
      <w:pPr>
        <w:ind w:left="-131" w:hanging="360"/>
      </w:pPr>
      <w:rPr>
        <w:rFonts w:hint="default"/>
      </w:rPr>
    </w:lvl>
    <w:lvl w:ilvl="1" w:tentative="1">
      <w:start w:val="1"/>
      <w:numFmt w:val="lowerLetter"/>
      <w:lvlText w:val="%2."/>
      <w:lvlJc w:val="left"/>
      <w:pPr>
        <w:ind w:left="589" w:hanging="360"/>
      </w:pPr>
    </w:lvl>
    <w:lvl w:ilvl="2" w:tentative="1">
      <w:start w:val="1"/>
      <w:numFmt w:val="lowerRoman"/>
      <w:lvlText w:val="%3."/>
      <w:lvlJc w:val="right"/>
      <w:pPr>
        <w:ind w:left="1309" w:hanging="180"/>
      </w:pPr>
    </w:lvl>
    <w:lvl w:ilvl="3" w:tentative="1">
      <w:start w:val="1"/>
      <w:numFmt w:val="decimal"/>
      <w:lvlText w:val="%4."/>
      <w:lvlJc w:val="left"/>
      <w:pPr>
        <w:ind w:left="2029" w:hanging="360"/>
      </w:pPr>
    </w:lvl>
    <w:lvl w:ilvl="4" w:tentative="1">
      <w:start w:val="1"/>
      <w:numFmt w:val="lowerLetter"/>
      <w:lvlText w:val="%5."/>
      <w:lvlJc w:val="left"/>
      <w:pPr>
        <w:ind w:left="2749" w:hanging="360"/>
      </w:pPr>
    </w:lvl>
    <w:lvl w:ilvl="5" w:tentative="1">
      <w:start w:val="1"/>
      <w:numFmt w:val="lowerRoman"/>
      <w:lvlText w:val="%6."/>
      <w:lvlJc w:val="right"/>
      <w:pPr>
        <w:ind w:left="3469" w:hanging="180"/>
      </w:pPr>
    </w:lvl>
    <w:lvl w:ilvl="6" w:tentative="1">
      <w:start w:val="1"/>
      <w:numFmt w:val="decimal"/>
      <w:lvlText w:val="%7."/>
      <w:lvlJc w:val="left"/>
      <w:pPr>
        <w:ind w:left="4189" w:hanging="360"/>
      </w:pPr>
    </w:lvl>
    <w:lvl w:ilvl="7" w:tentative="1">
      <w:start w:val="1"/>
      <w:numFmt w:val="lowerLetter"/>
      <w:lvlText w:val="%8."/>
      <w:lvlJc w:val="left"/>
      <w:pPr>
        <w:ind w:left="4909" w:hanging="360"/>
      </w:pPr>
    </w:lvl>
    <w:lvl w:ilvl="8" w:tentative="1">
      <w:start w:val="1"/>
      <w:numFmt w:val="lowerRoman"/>
      <w:lvlText w:val="%9."/>
      <w:lvlJc w:val="right"/>
      <w:pPr>
        <w:ind w:left="5629" w:hanging="180"/>
      </w:pPr>
    </w:lvl>
  </w:abstractNum>
  <w:abstractNum w:abstractNumId="14" w15:restartNumberingAfterBreak="0">
    <w:nsid w:val="15C42A6A"/>
    <w:multiLevelType w:val="hybridMultilevel"/>
    <w:tmpl w:val="01185DF4"/>
    <w:lvl w:ilvl="0" w:tplc="0809000F">
      <w:start w:val="1"/>
      <w:numFmt w:val="decimal"/>
      <w:lvlText w:val="%1."/>
      <w:lvlJc w:val="left"/>
      <w:pPr>
        <w:ind w:left="720" w:hanging="360"/>
      </w:pPr>
    </w:lvl>
    <w:lvl w:ilvl="1" w:tplc="E586D976">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1AC64E8D"/>
    <w:multiLevelType w:val="hybridMultilevel"/>
    <w:tmpl w:val="6DA6FD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1B635908"/>
    <w:multiLevelType w:val="hybridMultilevel"/>
    <w:tmpl w:val="908E1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B5281D"/>
    <w:multiLevelType w:val="hybridMultilevel"/>
    <w:tmpl w:val="6526E466"/>
    <w:lvl w:ilvl="0" w:tplc="AAF2891C">
      <w:start w:val="23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BC476D5"/>
    <w:multiLevelType w:val="multilevel"/>
    <w:tmpl w:val="FA08A804"/>
    <w:lvl w:ilvl="0">
      <w:start w:val="6"/>
      <w:numFmt w:val="decimal"/>
      <w:lvlText w:val="%1"/>
      <w:lvlJc w:val="left"/>
      <w:pPr>
        <w:ind w:left="-131" w:hanging="360"/>
      </w:pPr>
      <w:rPr>
        <w:rFonts w:hint="default"/>
      </w:rPr>
    </w:lvl>
    <w:lvl w:ilvl="1" w:tentative="1">
      <w:start w:val="1"/>
      <w:numFmt w:val="lowerLetter"/>
      <w:lvlText w:val="%2."/>
      <w:lvlJc w:val="left"/>
      <w:pPr>
        <w:ind w:left="589" w:hanging="360"/>
      </w:pPr>
    </w:lvl>
    <w:lvl w:ilvl="2" w:tentative="1">
      <w:start w:val="1"/>
      <w:numFmt w:val="lowerRoman"/>
      <w:lvlText w:val="%3."/>
      <w:lvlJc w:val="right"/>
      <w:pPr>
        <w:ind w:left="1309" w:hanging="180"/>
      </w:pPr>
    </w:lvl>
    <w:lvl w:ilvl="3" w:tentative="1">
      <w:start w:val="1"/>
      <w:numFmt w:val="decimal"/>
      <w:lvlText w:val="%4."/>
      <w:lvlJc w:val="left"/>
      <w:pPr>
        <w:ind w:left="2029" w:hanging="360"/>
      </w:pPr>
    </w:lvl>
    <w:lvl w:ilvl="4" w:tentative="1">
      <w:start w:val="1"/>
      <w:numFmt w:val="lowerLetter"/>
      <w:lvlText w:val="%5."/>
      <w:lvlJc w:val="left"/>
      <w:pPr>
        <w:ind w:left="2749" w:hanging="360"/>
      </w:pPr>
    </w:lvl>
    <w:lvl w:ilvl="5" w:tentative="1">
      <w:start w:val="1"/>
      <w:numFmt w:val="lowerRoman"/>
      <w:lvlText w:val="%6."/>
      <w:lvlJc w:val="right"/>
      <w:pPr>
        <w:ind w:left="3469" w:hanging="180"/>
      </w:pPr>
    </w:lvl>
    <w:lvl w:ilvl="6" w:tentative="1">
      <w:start w:val="1"/>
      <w:numFmt w:val="decimal"/>
      <w:lvlText w:val="%7."/>
      <w:lvlJc w:val="left"/>
      <w:pPr>
        <w:ind w:left="4189" w:hanging="360"/>
      </w:pPr>
    </w:lvl>
    <w:lvl w:ilvl="7" w:tentative="1">
      <w:start w:val="1"/>
      <w:numFmt w:val="lowerLetter"/>
      <w:lvlText w:val="%8."/>
      <w:lvlJc w:val="left"/>
      <w:pPr>
        <w:ind w:left="4909" w:hanging="360"/>
      </w:pPr>
    </w:lvl>
    <w:lvl w:ilvl="8" w:tentative="1">
      <w:start w:val="1"/>
      <w:numFmt w:val="lowerRoman"/>
      <w:lvlText w:val="%9."/>
      <w:lvlJc w:val="right"/>
      <w:pPr>
        <w:ind w:left="5629" w:hanging="180"/>
      </w:pPr>
    </w:lvl>
  </w:abstractNum>
  <w:abstractNum w:abstractNumId="19" w15:restartNumberingAfterBreak="0">
    <w:nsid w:val="1C2B63C2"/>
    <w:multiLevelType w:val="multilevel"/>
    <w:tmpl w:val="FA08A804"/>
    <w:lvl w:ilvl="0">
      <w:start w:val="6"/>
      <w:numFmt w:val="decimal"/>
      <w:lvlText w:val="%1"/>
      <w:lvlJc w:val="left"/>
      <w:pPr>
        <w:ind w:left="-131" w:hanging="360"/>
      </w:pPr>
      <w:rPr>
        <w:rFonts w:hint="default"/>
      </w:rPr>
    </w:lvl>
    <w:lvl w:ilvl="1" w:tentative="1">
      <w:start w:val="1"/>
      <w:numFmt w:val="lowerLetter"/>
      <w:lvlText w:val="%2."/>
      <w:lvlJc w:val="left"/>
      <w:pPr>
        <w:ind w:left="589" w:hanging="360"/>
      </w:pPr>
    </w:lvl>
    <w:lvl w:ilvl="2" w:tentative="1">
      <w:start w:val="1"/>
      <w:numFmt w:val="lowerRoman"/>
      <w:lvlText w:val="%3."/>
      <w:lvlJc w:val="right"/>
      <w:pPr>
        <w:ind w:left="1309" w:hanging="180"/>
      </w:pPr>
    </w:lvl>
    <w:lvl w:ilvl="3" w:tentative="1">
      <w:start w:val="1"/>
      <w:numFmt w:val="decimal"/>
      <w:lvlText w:val="%4."/>
      <w:lvlJc w:val="left"/>
      <w:pPr>
        <w:ind w:left="2029" w:hanging="360"/>
      </w:pPr>
    </w:lvl>
    <w:lvl w:ilvl="4" w:tentative="1">
      <w:start w:val="1"/>
      <w:numFmt w:val="lowerLetter"/>
      <w:lvlText w:val="%5."/>
      <w:lvlJc w:val="left"/>
      <w:pPr>
        <w:ind w:left="2749" w:hanging="360"/>
      </w:pPr>
    </w:lvl>
    <w:lvl w:ilvl="5" w:tentative="1">
      <w:start w:val="1"/>
      <w:numFmt w:val="lowerRoman"/>
      <w:lvlText w:val="%6."/>
      <w:lvlJc w:val="right"/>
      <w:pPr>
        <w:ind w:left="3469" w:hanging="180"/>
      </w:pPr>
    </w:lvl>
    <w:lvl w:ilvl="6" w:tentative="1">
      <w:start w:val="1"/>
      <w:numFmt w:val="decimal"/>
      <w:lvlText w:val="%7."/>
      <w:lvlJc w:val="left"/>
      <w:pPr>
        <w:ind w:left="4189" w:hanging="360"/>
      </w:pPr>
    </w:lvl>
    <w:lvl w:ilvl="7" w:tentative="1">
      <w:start w:val="1"/>
      <w:numFmt w:val="lowerLetter"/>
      <w:lvlText w:val="%8."/>
      <w:lvlJc w:val="left"/>
      <w:pPr>
        <w:ind w:left="4909" w:hanging="360"/>
      </w:pPr>
    </w:lvl>
    <w:lvl w:ilvl="8" w:tentative="1">
      <w:start w:val="1"/>
      <w:numFmt w:val="lowerRoman"/>
      <w:lvlText w:val="%9."/>
      <w:lvlJc w:val="right"/>
      <w:pPr>
        <w:ind w:left="5629" w:hanging="180"/>
      </w:pPr>
    </w:lvl>
  </w:abstractNum>
  <w:abstractNum w:abstractNumId="20" w15:restartNumberingAfterBreak="0">
    <w:nsid w:val="1F640340"/>
    <w:multiLevelType w:val="hybridMultilevel"/>
    <w:tmpl w:val="B590EA54"/>
    <w:lvl w:ilvl="0" w:tplc="08090001">
      <w:start w:val="1"/>
      <w:numFmt w:val="bullet"/>
      <w:lvlText w:val=""/>
      <w:lvlJc w:val="left"/>
      <w:pPr>
        <w:ind w:left="-131" w:hanging="360"/>
      </w:pPr>
      <w:rPr>
        <w:rFonts w:ascii="Symbol" w:hAnsi="Symbol" w:cs="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cs="Wingdings" w:hint="default"/>
      </w:rPr>
    </w:lvl>
    <w:lvl w:ilvl="3" w:tplc="08090001" w:tentative="1">
      <w:start w:val="1"/>
      <w:numFmt w:val="bullet"/>
      <w:lvlText w:val=""/>
      <w:lvlJc w:val="left"/>
      <w:pPr>
        <w:ind w:left="2029" w:hanging="360"/>
      </w:pPr>
      <w:rPr>
        <w:rFonts w:ascii="Symbol" w:hAnsi="Symbol" w:cs="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cs="Wingdings" w:hint="default"/>
      </w:rPr>
    </w:lvl>
    <w:lvl w:ilvl="6" w:tplc="08090001" w:tentative="1">
      <w:start w:val="1"/>
      <w:numFmt w:val="bullet"/>
      <w:lvlText w:val=""/>
      <w:lvlJc w:val="left"/>
      <w:pPr>
        <w:ind w:left="4189" w:hanging="360"/>
      </w:pPr>
      <w:rPr>
        <w:rFonts w:ascii="Symbol" w:hAnsi="Symbol" w:cs="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cs="Wingdings" w:hint="default"/>
      </w:rPr>
    </w:lvl>
  </w:abstractNum>
  <w:abstractNum w:abstractNumId="21" w15:restartNumberingAfterBreak="0">
    <w:nsid w:val="1FB5287E"/>
    <w:multiLevelType w:val="hybridMultilevel"/>
    <w:tmpl w:val="3C04CF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27C9026F"/>
    <w:multiLevelType w:val="hybridMultilevel"/>
    <w:tmpl w:val="3018589A"/>
    <w:lvl w:ilvl="0" w:tplc="08090001">
      <w:start w:val="1"/>
      <w:numFmt w:val="bullet"/>
      <w:lvlText w:val=""/>
      <w:lvlJc w:val="left"/>
      <w:pPr>
        <w:ind w:left="229" w:hanging="360"/>
      </w:pPr>
      <w:rPr>
        <w:rFonts w:ascii="Symbol" w:hAnsi="Symbol"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23" w15:restartNumberingAfterBreak="0">
    <w:nsid w:val="2A0778F9"/>
    <w:multiLevelType w:val="multilevel"/>
    <w:tmpl w:val="CCA0D01C"/>
    <w:lvl w:ilvl="0">
      <w:start w:val="1"/>
      <w:numFmt w:val="decimal"/>
      <w:lvlText w:val="%1."/>
      <w:lvlJc w:val="left"/>
      <w:pPr>
        <w:ind w:left="-491" w:hanging="360"/>
      </w:pPr>
      <w:rPr>
        <w:rFonts w:hint="default"/>
        <w:color w:val="05A1DC"/>
      </w:rPr>
    </w:lvl>
    <w:lvl w:ilvl="1">
      <w:start w:val="2"/>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24" w15:restartNumberingAfterBreak="0">
    <w:nsid w:val="314D20E5"/>
    <w:multiLevelType w:val="hybridMultilevel"/>
    <w:tmpl w:val="1810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4F323C"/>
    <w:multiLevelType w:val="multilevel"/>
    <w:tmpl w:val="CCA0D01C"/>
    <w:lvl w:ilvl="0">
      <w:start w:val="1"/>
      <w:numFmt w:val="decimal"/>
      <w:lvlText w:val="%1."/>
      <w:lvlJc w:val="left"/>
      <w:pPr>
        <w:ind w:left="-491" w:hanging="360"/>
      </w:pPr>
      <w:rPr>
        <w:rFonts w:hint="default"/>
        <w:color w:val="05A1DC"/>
      </w:rPr>
    </w:lvl>
    <w:lvl w:ilvl="1">
      <w:start w:val="2"/>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26" w15:restartNumberingAfterBreak="0">
    <w:nsid w:val="398E4C6F"/>
    <w:multiLevelType w:val="multilevel"/>
    <w:tmpl w:val="CCA0D01C"/>
    <w:lvl w:ilvl="0">
      <w:start w:val="1"/>
      <w:numFmt w:val="decimal"/>
      <w:lvlText w:val="%1."/>
      <w:lvlJc w:val="left"/>
      <w:pPr>
        <w:ind w:left="-491" w:hanging="360"/>
      </w:pPr>
      <w:rPr>
        <w:rFonts w:hint="default"/>
        <w:color w:val="05A1DC"/>
      </w:rPr>
    </w:lvl>
    <w:lvl w:ilvl="1">
      <w:start w:val="2"/>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27" w15:restartNumberingAfterBreak="0">
    <w:nsid w:val="3A631DA6"/>
    <w:multiLevelType w:val="hybridMultilevel"/>
    <w:tmpl w:val="F1644F7C"/>
    <w:lvl w:ilvl="0" w:tplc="11A2BB10">
      <w:start w:val="7"/>
      <w:numFmt w:val="decimal"/>
      <w:lvlText w:val="%1."/>
      <w:lvlJc w:val="left"/>
      <w:pPr>
        <w:ind w:left="-131" w:hanging="360"/>
      </w:pPr>
      <w:rPr>
        <w:rFonts w:hint="default"/>
        <w:color w:val="00B0F0"/>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28" w15:restartNumberingAfterBreak="0">
    <w:nsid w:val="3C408067"/>
    <w:multiLevelType w:val="hybridMultilevel"/>
    <w:tmpl w:val="E8C2D4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C780BB7"/>
    <w:multiLevelType w:val="hybridMultilevel"/>
    <w:tmpl w:val="7804D232"/>
    <w:lvl w:ilvl="0" w:tplc="BDAAB822">
      <w:start w:val="8"/>
      <w:numFmt w:val="decimal"/>
      <w:lvlText w:val="%1."/>
      <w:lvlJc w:val="left"/>
      <w:pPr>
        <w:ind w:left="-491" w:hanging="360"/>
      </w:pPr>
      <w:rPr>
        <w:rFonts w:hint="default"/>
        <w:color w:val="00B0F0"/>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30" w15:restartNumberingAfterBreak="0">
    <w:nsid w:val="3D3141BD"/>
    <w:multiLevelType w:val="hybridMultilevel"/>
    <w:tmpl w:val="60CC1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D7F710B"/>
    <w:multiLevelType w:val="hybridMultilevel"/>
    <w:tmpl w:val="1DF8003E"/>
    <w:lvl w:ilvl="0" w:tplc="08090005">
      <w:start w:val="1"/>
      <w:numFmt w:val="bullet"/>
      <w:lvlText w:val=""/>
      <w:lvlJc w:val="left"/>
      <w:pPr>
        <w:ind w:left="-131" w:hanging="360"/>
      </w:pPr>
      <w:rPr>
        <w:rFonts w:ascii="Wingdings" w:hAnsi="Wingding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2" w15:restartNumberingAfterBreak="0">
    <w:nsid w:val="4AEA422C"/>
    <w:multiLevelType w:val="multilevel"/>
    <w:tmpl w:val="CCA0D01C"/>
    <w:lvl w:ilvl="0">
      <w:start w:val="1"/>
      <w:numFmt w:val="decimal"/>
      <w:lvlText w:val="%1."/>
      <w:lvlJc w:val="left"/>
      <w:pPr>
        <w:ind w:left="-491" w:hanging="360"/>
      </w:pPr>
      <w:rPr>
        <w:rFonts w:hint="default"/>
        <w:color w:val="05A1DC"/>
      </w:rPr>
    </w:lvl>
    <w:lvl w:ilvl="1">
      <w:start w:val="2"/>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33" w15:restartNumberingAfterBreak="0">
    <w:nsid w:val="4D55D6B7"/>
    <w:multiLevelType w:val="hybridMultilevel"/>
    <w:tmpl w:val="9450AC9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E920B2D"/>
    <w:multiLevelType w:val="hybridMultilevel"/>
    <w:tmpl w:val="F31AF6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07A2B48"/>
    <w:multiLevelType w:val="multilevel"/>
    <w:tmpl w:val="CCA0D01C"/>
    <w:lvl w:ilvl="0">
      <w:start w:val="1"/>
      <w:numFmt w:val="decimal"/>
      <w:lvlText w:val="%1."/>
      <w:lvlJc w:val="left"/>
      <w:pPr>
        <w:ind w:left="-491" w:hanging="360"/>
      </w:pPr>
      <w:rPr>
        <w:rFonts w:hint="default"/>
        <w:color w:val="05A1DC"/>
      </w:rPr>
    </w:lvl>
    <w:lvl w:ilvl="1">
      <w:start w:val="2"/>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36" w15:restartNumberingAfterBreak="0">
    <w:nsid w:val="50FA4B22"/>
    <w:multiLevelType w:val="multilevel"/>
    <w:tmpl w:val="FA08A804"/>
    <w:lvl w:ilvl="0">
      <w:start w:val="6"/>
      <w:numFmt w:val="decimal"/>
      <w:lvlText w:val="%1"/>
      <w:lvlJc w:val="left"/>
      <w:pPr>
        <w:ind w:left="-131" w:hanging="360"/>
      </w:pPr>
      <w:rPr>
        <w:rFonts w:hint="default"/>
      </w:rPr>
    </w:lvl>
    <w:lvl w:ilvl="1" w:tentative="1">
      <w:start w:val="1"/>
      <w:numFmt w:val="lowerLetter"/>
      <w:lvlText w:val="%2."/>
      <w:lvlJc w:val="left"/>
      <w:pPr>
        <w:ind w:left="589" w:hanging="360"/>
      </w:pPr>
    </w:lvl>
    <w:lvl w:ilvl="2" w:tentative="1">
      <w:start w:val="1"/>
      <w:numFmt w:val="lowerRoman"/>
      <w:lvlText w:val="%3."/>
      <w:lvlJc w:val="right"/>
      <w:pPr>
        <w:ind w:left="1309" w:hanging="180"/>
      </w:pPr>
    </w:lvl>
    <w:lvl w:ilvl="3" w:tentative="1">
      <w:start w:val="1"/>
      <w:numFmt w:val="decimal"/>
      <w:lvlText w:val="%4."/>
      <w:lvlJc w:val="left"/>
      <w:pPr>
        <w:ind w:left="2029" w:hanging="360"/>
      </w:pPr>
    </w:lvl>
    <w:lvl w:ilvl="4" w:tentative="1">
      <w:start w:val="1"/>
      <w:numFmt w:val="lowerLetter"/>
      <w:lvlText w:val="%5."/>
      <w:lvlJc w:val="left"/>
      <w:pPr>
        <w:ind w:left="2749" w:hanging="360"/>
      </w:pPr>
    </w:lvl>
    <w:lvl w:ilvl="5" w:tentative="1">
      <w:start w:val="1"/>
      <w:numFmt w:val="lowerRoman"/>
      <w:lvlText w:val="%6."/>
      <w:lvlJc w:val="right"/>
      <w:pPr>
        <w:ind w:left="3469" w:hanging="180"/>
      </w:pPr>
    </w:lvl>
    <w:lvl w:ilvl="6" w:tentative="1">
      <w:start w:val="1"/>
      <w:numFmt w:val="decimal"/>
      <w:lvlText w:val="%7."/>
      <w:lvlJc w:val="left"/>
      <w:pPr>
        <w:ind w:left="4189" w:hanging="360"/>
      </w:pPr>
    </w:lvl>
    <w:lvl w:ilvl="7" w:tentative="1">
      <w:start w:val="1"/>
      <w:numFmt w:val="lowerLetter"/>
      <w:lvlText w:val="%8."/>
      <w:lvlJc w:val="left"/>
      <w:pPr>
        <w:ind w:left="4909" w:hanging="360"/>
      </w:pPr>
    </w:lvl>
    <w:lvl w:ilvl="8" w:tentative="1">
      <w:start w:val="1"/>
      <w:numFmt w:val="lowerRoman"/>
      <w:lvlText w:val="%9."/>
      <w:lvlJc w:val="right"/>
      <w:pPr>
        <w:ind w:left="5629" w:hanging="180"/>
      </w:pPr>
    </w:lvl>
  </w:abstractNum>
  <w:abstractNum w:abstractNumId="37" w15:restartNumberingAfterBreak="0">
    <w:nsid w:val="5554328D"/>
    <w:multiLevelType w:val="hybridMultilevel"/>
    <w:tmpl w:val="1F62793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8" w15:restartNumberingAfterBreak="0">
    <w:nsid w:val="58C678EA"/>
    <w:multiLevelType w:val="hybridMultilevel"/>
    <w:tmpl w:val="DB16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250113"/>
    <w:multiLevelType w:val="hybridMultilevel"/>
    <w:tmpl w:val="0942BF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D2C2A95"/>
    <w:multiLevelType w:val="hybridMultilevel"/>
    <w:tmpl w:val="FA08A804"/>
    <w:lvl w:ilvl="0" w:tplc="2886FB80">
      <w:start w:val="6"/>
      <w:numFmt w:val="decimal"/>
      <w:lvlText w:val="%1"/>
      <w:lvlJc w:val="left"/>
      <w:pPr>
        <w:ind w:left="-131" w:hanging="360"/>
      </w:pPr>
      <w:rPr>
        <w:rFonts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41" w15:restartNumberingAfterBreak="0">
    <w:nsid w:val="5D513C41"/>
    <w:multiLevelType w:val="multilevel"/>
    <w:tmpl w:val="CCA0D01C"/>
    <w:lvl w:ilvl="0">
      <w:start w:val="1"/>
      <w:numFmt w:val="decimal"/>
      <w:lvlText w:val="%1."/>
      <w:lvlJc w:val="left"/>
      <w:pPr>
        <w:ind w:left="-491" w:hanging="360"/>
      </w:pPr>
      <w:rPr>
        <w:rFonts w:hint="default"/>
        <w:color w:val="05A1DC"/>
      </w:rPr>
    </w:lvl>
    <w:lvl w:ilvl="1">
      <w:start w:val="2"/>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42" w15:restartNumberingAfterBreak="0">
    <w:nsid w:val="66A76A83"/>
    <w:multiLevelType w:val="hybridMultilevel"/>
    <w:tmpl w:val="C52225B8"/>
    <w:lvl w:ilvl="0" w:tplc="08090001">
      <w:start w:val="1"/>
      <w:numFmt w:val="bullet"/>
      <w:lvlText w:val=""/>
      <w:lvlJc w:val="left"/>
      <w:pPr>
        <w:ind w:left="-60" w:hanging="360"/>
      </w:pPr>
      <w:rPr>
        <w:rFonts w:ascii="Symbol" w:hAnsi="Symbol" w:hint="default"/>
      </w:rPr>
    </w:lvl>
    <w:lvl w:ilvl="1" w:tplc="08090003" w:tentative="1">
      <w:start w:val="1"/>
      <w:numFmt w:val="bullet"/>
      <w:lvlText w:val="o"/>
      <w:lvlJc w:val="left"/>
      <w:pPr>
        <w:ind w:left="660" w:hanging="360"/>
      </w:pPr>
      <w:rPr>
        <w:rFonts w:ascii="Courier New" w:hAnsi="Courier New" w:cs="Courier New" w:hint="default"/>
      </w:rPr>
    </w:lvl>
    <w:lvl w:ilvl="2" w:tplc="08090005" w:tentative="1">
      <w:start w:val="1"/>
      <w:numFmt w:val="bullet"/>
      <w:lvlText w:val=""/>
      <w:lvlJc w:val="left"/>
      <w:pPr>
        <w:ind w:left="1380" w:hanging="360"/>
      </w:pPr>
      <w:rPr>
        <w:rFonts w:ascii="Wingdings" w:hAnsi="Wingdings" w:hint="default"/>
      </w:rPr>
    </w:lvl>
    <w:lvl w:ilvl="3" w:tplc="08090001" w:tentative="1">
      <w:start w:val="1"/>
      <w:numFmt w:val="bullet"/>
      <w:lvlText w:val=""/>
      <w:lvlJc w:val="left"/>
      <w:pPr>
        <w:ind w:left="2100" w:hanging="360"/>
      </w:pPr>
      <w:rPr>
        <w:rFonts w:ascii="Symbol" w:hAnsi="Symbol" w:hint="default"/>
      </w:rPr>
    </w:lvl>
    <w:lvl w:ilvl="4" w:tplc="08090003" w:tentative="1">
      <w:start w:val="1"/>
      <w:numFmt w:val="bullet"/>
      <w:lvlText w:val="o"/>
      <w:lvlJc w:val="left"/>
      <w:pPr>
        <w:ind w:left="2820" w:hanging="360"/>
      </w:pPr>
      <w:rPr>
        <w:rFonts w:ascii="Courier New" w:hAnsi="Courier New" w:cs="Courier New" w:hint="default"/>
      </w:rPr>
    </w:lvl>
    <w:lvl w:ilvl="5" w:tplc="08090005" w:tentative="1">
      <w:start w:val="1"/>
      <w:numFmt w:val="bullet"/>
      <w:lvlText w:val=""/>
      <w:lvlJc w:val="left"/>
      <w:pPr>
        <w:ind w:left="3540" w:hanging="360"/>
      </w:pPr>
      <w:rPr>
        <w:rFonts w:ascii="Wingdings" w:hAnsi="Wingdings" w:hint="default"/>
      </w:rPr>
    </w:lvl>
    <w:lvl w:ilvl="6" w:tplc="08090001" w:tentative="1">
      <w:start w:val="1"/>
      <w:numFmt w:val="bullet"/>
      <w:lvlText w:val=""/>
      <w:lvlJc w:val="left"/>
      <w:pPr>
        <w:ind w:left="4260" w:hanging="360"/>
      </w:pPr>
      <w:rPr>
        <w:rFonts w:ascii="Symbol" w:hAnsi="Symbol" w:hint="default"/>
      </w:rPr>
    </w:lvl>
    <w:lvl w:ilvl="7" w:tplc="08090003" w:tentative="1">
      <w:start w:val="1"/>
      <w:numFmt w:val="bullet"/>
      <w:lvlText w:val="o"/>
      <w:lvlJc w:val="left"/>
      <w:pPr>
        <w:ind w:left="4980" w:hanging="360"/>
      </w:pPr>
      <w:rPr>
        <w:rFonts w:ascii="Courier New" w:hAnsi="Courier New" w:cs="Courier New" w:hint="default"/>
      </w:rPr>
    </w:lvl>
    <w:lvl w:ilvl="8" w:tplc="08090005" w:tentative="1">
      <w:start w:val="1"/>
      <w:numFmt w:val="bullet"/>
      <w:lvlText w:val=""/>
      <w:lvlJc w:val="left"/>
      <w:pPr>
        <w:ind w:left="5700" w:hanging="360"/>
      </w:pPr>
      <w:rPr>
        <w:rFonts w:ascii="Wingdings" w:hAnsi="Wingdings" w:hint="default"/>
      </w:rPr>
    </w:lvl>
  </w:abstractNum>
  <w:abstractNum w:abstractNumId="43" w15:restartNumberingAfterBreak="0">
    <w:nsid w:val="67822B00"/>
    <w:multiLevelType w:val="hybridMultilevel"/>
    <w:tmpl w:val="AB30DE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679476C8"/>
    <w:multiLevelType w:val="hybridMultilevel"/>
    <w:tmpl w:val="C0C4AC34"/>
    <w:lvl w:ilvl="0" w:tplc="0E008974">
      <w:start w:val="8"/>
      <w:numFmt w:val="decimal"/>
      <w:lvlText w:val="%1."/>
      <w:lvlJc w:val="left"/>
      <w:pPr>
        <w:ind w:left="720" w:hanging="360"/>
      </w:pPr>
      <w:rPr>
        <w:rFonts w:hint="default"/>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E381670"/>
    <w:multiLevelType w:val="hybridMultilevel"/>
    <w:tmpl w:val="CA48A9E8"/>
    <w:lvl w:ilvl="0" w:tplc="3658166E">
      <w:start w:val="6"/>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46" w15:restartNumberingAfterBreak="0">
    <w:nsid w:val="72A025DB"/>
    <w:multiLevelType w:val="hybridMultilevel"/>
    <w:tmpl w:val="E6A4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BB1EF9"/>
    <w:multiLevelType w:val="hybridMultilevel"/>
    <w:tmpl w:val="B802D6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7E27AD1"/>
    <w:multiLevelType w:val="hybridMultilevel"/>
    <w:tmpl w:val="67BE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F0178A"/>
    <w:multiLevelType w:val="hybridMultilevel"/>
    <w:tmpl w:val="144283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6"/>
  </w:num>
  <w:num w:numId="3">
    <w:abstractNumId w:val="23"/>
  </w:num>
  <w:num w:numId="4">
    <w:abstractNumId w:val="16"/>
  </w:num>
  <w:num w:numId="5">
    <w:abstractNumId w:val="24"/>
  </w:num>
  <w:num w:numId="6">
    <w:abstractNumId w:val="38"/>
  </w:num>
  <w:num w:numId="7">
    <w:abstractNumId w:val="45"/>
  </w:num>
  <w:num w:numId="8">
    <w:abstractNumId w:val="40"/>
  </w:num>
  <w:num w:numId="9">
    <w:abstractNumId w:val="19"/>
  </w:num>
  <w:num w:numId="10">
    <w:abstractNumId w:val="36"/>
  </w:num>
  <w:num w:numId="11">
    <w:abstractNumId w:val="18"/>
  </w:num>
  <w:num w:numId="12">
    <w:abstractNumId w:val="13"/>
  </w:num>
  <w:num w:numId="13">
    <w:abstractNumId w:val="44"/>
  </w:num>
  <w:num w:numId="14">
    <w:abstractNumId w:val="35"/>
  </w:num>
  <w:num w:numId="15">
    <w:abstractNumId w:val="26"/>
  </w:num>
  <w:num w:numId="16">
    <w:abstractNumId w:val="32"/>
  </w:num>
  <w:num w:numId="17">
    <w:abstractNumId w:val="41"/>
  </w:num>
  <w:num w:numId="18">
    <w:abstractNumId w:val="25"/>
  </w:num>
  <w:num w:numId="19">
    <w:abstractNumId w:val="9"/>
  </w:num>
  <w:num w:numId="20">
    <w:abstractNumId w:val="29"/>
  </w:num>
  <w:num w:numId="21">
    <w:abstractNumId w:val="7"/>
  </w:num>
  <w:num w:numId="22">
    <w:abstractNumId w:val="27"/>
  </w:num>
  <w:num w:numId="23">
    <w:abstractNumId w:val="46"/>
  </w:num>
  <w:num w:numId="24">
    <w:abstractNumId w:val="48"/>
  </w:num>
  <w:num w:numId="25">
    <w:abstractNumId w:val="10"/>
  </w:num>
  <w:num w:numId="26">
    <w:abstractNumId w:val="37"/>
  </w:num>
  <w:num w:numId="27">
    <w:abstractNumId w:val="22"/>
  </w:num>
  <w:num w:numId="28">
    <w:abstractNumId w:val="30"/>
  </w:num>
  <w:num w:numId="29">
    <w:abstractNumId w:val="15"/>
  </w:num>
  <w:num w:numId="30">
    <w:abstractNumId w:val="21"/>
  </w:num>
  <w:num w:numId="31">
    <w:abstractNumId w:val="42"/>
  </w:num>
  <w:num w:numId="32">
    <w:abstractNumId w:val="49"/>
  </w:num>
  <w:num w:numId="33">
    <w:abstractNumId w:val="12"/>
  </w:num>
  <w:num w:numId="34">
    <w:abstractNumId w:val="8"/>
  </w:num>
  <w:num w:numId="35">
    <w:abstractNumId w:val="47"/>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7"/>
  </w:num>
  <w:num w:numId="39">
    <w:abstractNumId w:val="5"/>
  </w:num>
  <w:num w:numId="40">
    <w:abstractNumId w:val="28"/>
  </w:num>
  <w:num w:numId="41">
    <w:abstractNumId w:val="1"/>
  </w:num>
  <w:num w:numId="42">
    <w:abstractNumId w:val="3"/>
  </w:num>
  <w:num w:numId="43">
    <w:abstractNumId w:val="39"/>
  </w:num>
  <w:num w:numId="44">
    <w:abstractNumId w:val="0"/>
  </w:num>
  <w:num w:numId="45">
    <w:abstractNumId w:val="2"/>
  </w:num>
  <w:num w:numId="46">
    <w:abstractNumId w:val="43"/>
  </w:num>
  <w:num w:numId="47">
    <w:abstractNumId w:val="4"/>
  </w:num>
  <w:num w:numId="48">
    <w:abstractNumId w:val="20"/>
  </w:num>
  <w:num w:numId="49">
    <w:abstractNumId w:val="11"/>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F63"/>
    <w:rsid w:val="00065639"/>
    <w:rsid w:val="00071801"/>
    <w:rsid w:val="00071ECF"/>
    <w:rsid w:val="000A14D5"/>
    <w:rsid w:val="000B76CA"/>
    <w:rsid w:val="00102185"/>
    <w:rsid w:val="00120724"/>
    <w:rsid w:val="0013788F"/>
    <w:rsid w:val="0014361E"/>
    <w:rsid w:val="00171493"/>
    <w:rsid w:val="00193BE6"/>
    <w:rsid w:val="001A2CC7"/>
    <w:rsid w:val="001A6396"/>
    <w:rsid w:val="001C12E7"/>
    <w:rsid w:val="001C6843"/>
    <w:rsid w:val="001D29BA"/>
    <w:rsid w:val="001D4674"/>
    <w:rsid w:val="001E7EAD"/>
    <w:rsid w:val="001F13A2"/>
    <w:rsid w:val="00207DCA"/>
    <w:rsid w:val="00222EE4"/>
    <w:rsid w:val="00254736"/>
    <w:rsid w:val="00256F2D"/>
    <w:rsid w:val="002A1ADC"/>
    <w:rsid w:val="002B6644"/>
    <w:rsid w:val="002F0F95"/>
    <w:rsid w:val="002F44DF"/>
    <w:rsid w:val="00331C13"/>
    <w:rsid w:val="00382B3A"/>
    <w:rsid w:val="00383C7E"/>
    <w:rsid w:val="003916BE"/>
    <w:rsid w:val="00396DFE"/>
    <w:rsid w:val="003C3427"/>
    <w:rsid w:val="003F023C"/>
    <w:rsid w:val="004349F0"/>
    <w:rsid w:val="004540E7"/>
    <w:rsid w:val="004574BF"/>
    <w:rsid w:val="0046018D"/>
    <w:rsid w:val="00466AFC"/>
    <w:rsid w:val="00476B37"/>
    <w:rsid w:val="004817D2"/>
    <w:rsid w:val="00484D1C"/>
    <w:rsid w:val="00491E78"/>
    <w:rsid w:val="004A550F"/>
    <w:rsid w:val="004B0F63"/>
    <w:rsid w:val="004C24E5"/>
    <w:rsid w:val="004E6837"/>
    <w:rsid w:val="004F0E42"/>
    <w:rsid w:val="004F7F7E"/>
    <w:rsid w:val="00500573"/>
    <w:rsid w:val="00502F61"/>
    <w:rsid w:val="00544C49"/>
    <w:rsid w:val="00552689"/>
    <w:rsid w:val="00577EB9"/>
    <w:rsid w:val="00581657"/>
    <w:rsid w:val="005A5573"/>
    <w:rsid w:val="005A7414"/>
    <w:rsid w:val="005D63BE"/>
    <w:rsid w:val="006107A4"/>
    <w:rsid w:val="0061648C"/>
    <w:rsid w:val="0062158B"/>
    <w:rsid w:val="00624B32"/>
    <w:rsid w:val="00627315"/>
    <w:rsid w:val="00637EC6"/>
    <w:rsid w:val="00642F8D"/>
    <w:rsid w:val="006474A9"/>
    <w:rsid w:val="00677151"/>
    <w:rsid w:val="00681F9E"/>
    <w:rsid w:val="00691B21"/>
    <w:rsid w:val="006B5A47"/>
    <w:rsid w:val="006C2E16"/>
    <w:rsid w:val="006D0CA8"/>
    <w:rsid w:val="006D5F53"/>
    <w:rsid w:val="006D7BA5"/>
    <w:rsid w:val="006E02C7"/>
    <w:rsid w:val="006E3233"/>
    <w:rsid w:val="0070381D"/>
    <w:rsid w:val="00722736"/>
    <w:rsid w:val="00723CE1"/>
    <w:rsid w:val="00733F74"/>
    <w:rsid w:val="0074005E"/>
    <w:rsid w:val="00747E8C"/>
    <w:rsid w:val="00752850"/>
    <w:rsid w:val="00764572"/>
    <w:rsid w:val="007768F5"/>
    <w:rsid w:val="007845B7"/>
    <w:rsid w:val="00791E99"/>
    <w:rsid w:val="00793CA0"/>
    <w:rsid w:val="007A4282"/>
    <w:rsid w:val="007A54AB"/>
    <w:rsid w:val="007B2105"/>
    <w:rsid w:val="007B2E86"/>
    <w:rsid w:val="007C1F87"/>
    <w:rsid w:val="007D7670"/>
    <w:rsid w:val="007E7888"/>
    <w:rsid w:val="008126C2"/>
    <w:rsid w:val="00822223"/>
    <w:rsid w:val="008279EF"/>
    <w:rsid w:val="00847EAE"/>
    <w:rsid w:val="00856367"/>
    <w:rsid w:val="00880843"/>
    <w:rsid w:val="00883775"/>
    <w:rsid w:val="00883D12"/>
    <w:rsid w:val="00892BCB"/>
    <w:rsid w:val="008E225E"/>
    <w:rsid w:val="008E5740"/>
    <w:rsid w:val="008F1D72"/>
    <w:rsid w:val="0096210B"/>
    <w:rsid w:val="009667FF"/>
    <w:rsid w:val="009800FC"/>
    <w:rsid w:val="009A739D"/>
    <w:rsid w:val="009B2DAE"/>
    <w:rsid w:val="009C3303"/>
    <w:rsid w:val="009D2EC5"/>
    <w:rsid w:val="009E72D5"/>
    <w:rsid w:val="009F4CED"/>
    <w:rsid w:val="00A13154"/>
    <w:rsid w:val="00A13C2C"/>
    <w:rsid w:val="00A14BD7"/>
    <w:rsid w:val="00A15B5B"/>
    <w:rsid w:val="00A41EC5"/>
    <w:rsid w:val="00A43FBC"/>
    <w:rsid w:val="00A60E32"/>
    <w:rsid w:val="00A63C29"/>
    <w:rsid w:val="00A95265"/>
    <w:rsid w:val="00AB6E96"/>
    <w:rsid w:val="00AD69F1"/>
    <w:rsid w:val="00AF1EC2"/>
    <w:rsid w:val="00B16112"/>
    <w:rsid w:val="00B3328E"/>
    <w:rsid w:val="00B362A1"/>
    <w:rsid w:val="00B54268"/>
    <w:rsid w:val="00B74521"/>
    <w:rsid w:val="00B9606E"/>
    <w:rsid w:val="00B978E0"/>
    <w:rsid w:val="00BA1C2A"/>
    <w:rsid w:val="00BC1A33"/>
    <w:rsid w:val="00BD4A11"/>
    <w:rsid w:val="00C01529"/>
    <w:rsid w:val="00C054D4"/>
    <w:rsid w:val="00C11AB8"/>
    <w:rsid w:val="00C4480E"/>
    <w:rsid w:val="00C83622"/>
    <w:rsid w:val="00C941D3"/>
    <w:rsid w:val="00CA2B7B"/>
    <w:rsid w:val="00CB33B7"/>
    <w:rsid w:val="00CD073B"/>
    <w:rsid w:val="00CE3052"/>
    <w:rsid w:val="00D16B42"/>
    <w:rsid w:val="00D217DD"/>
    <w:rsid w:val="00D27B60"/>
    <w:rsid w:val="00D56216"/>
    <w:rsid w:val="00D627EB"/>
    <w:rsid w:val="00D763D8"/>
    <w:rsid w:val="00D772BC"/>
    <w:rsid w:val="00DA4453"/>
    <w:rsid w:val="00DB18E5"/>
    <w:rsid w:val="00DB2F7E"/>
    <w:rsid w:val="00DC15B3"/>
    <w:rsid w:val="00DC39F3"/>
    <w:rsid w:val="00DC4019"/>
    <w:rsid w:val="00DF67BA"/>
    <w:rsid w:val="00E1574B"/>
    <w:rsid w:val="00E21893"/>
    <w:rsid w:val="00E23240"/>
    <w:rsid w:val="00E86979"/>
    <w:rsid w:val="00F13CB2"/>
    <w:rsid w:val="00F20186"/>
    <w:rsid w:val="00F24D7B"/>
    <w:rsid w:val="00F34E03"/>
    <w:rsid w:val="00F9325D"/>
    <w:rsid w:val="00FA50B3"/>
    <w:rsid w:val="00FE69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ACCE6"/>
  <w15:docId w15:val="{C418EAB5-74F8-499B-BD8D-7308F2F1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112"/>
    <w:pPr>
      <w:spacing w:after="0" w:line="240" w:lineRule="auto"/>
    </w:pPr>
    <w:rPr>
      <w:rFonts w:ascii="Times New Roman" w:eastAsiaTheme="minorEastAsia" w:hAnsi="Times New Roman" w:cs="Times New Roman"/>
      <w:sz w:val="24"/>
      <w:szCs w:val="24"/>
    </w:rPr>
  </w:style>
  <w:style w:type="paragraph" w:styleId="Heading2">
    <w:name w:val="heading 2"/>
    <w:basedOn w:val="Normal"/>
    <w:next w:val="Normal"/>
    <w:link w:val="Heading2Char"/>
    <w:uiPriority w:val="9"/>
    <w:unhideWhenUsed/>
    <w:qFormat/>
    <w:rsid w:val="00DC39F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F63"/>
    <w:rPr>
      <w:color w:val="0563C1" w:themeColor="hyperlink"/>
      <w:u w:val="single"/>
    </w:rPr>
  </w:style>
  <w:style w:type="table" w:styleId="TableGrid">
    <w:name w:val="Table Grid"/>
    <w:basedOn w:val="TableNormal"/>
    <w:uiPriority w:val="59"/>
    <w:rsid w:val="004B0F63"/>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F63"/>
    <w:pPr>
      <w:ind w:left="720"/>
      <w:contextualSpacing/>
    </w:pPr>
  </w:style>
  <w:style w:type="paragraph" w:styleId="NoSpacing">
    <w:name w:val="No Spacing"/>
    <w:uiPriority w:val="1"/>
    <w:qFormat/>
    <w:rsid w:val="004B0F63"/>
    <w:pPr>
      <w:spacing w:after="0" w:line="240" w:lineRule="auto"/>
    </w:pPr>
    <w:rPr>
      <w:rFonts w:ascii="Calibri" w:eastAsia="Calibri" w:hAnsi="Calibri" w:cs="Times New Roman"/>
    </w:rPr>
  </w:style>
  <w:style w:type="paragraph" w:customStyle="1" w:styleId="Default">
    <w:name w:val="Default"/>
    <w:rsid w:val="0006563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DC39F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81F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F9E"/>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E86979"/>
    <w:rPr>
      <w:color w:val="954F72" w:themeColor="followedHyperlink"/>
      <w:u w:val="single"/>
    </w:rPr>
  </w:style>
  <w:style w:type="character" w:customStyle="1" w:styleId="normaltextrun">
    <w:name w:val="normaltextrun"/>
    <w:basedOn w:val="DefaultParagraphFont"/>
    <w:rsid w:val="004F7F7E"/>
  </w:style>
  <w:style w:type="character" w:customStyle="1" w:styleId="eop">
    <w:name w:val="eop"/>
    <w:basedOn w:val="DefaultParagraphFont"/>
    <w:rsid w:val="004F7F7E"/>
  </w:style>
  <w:style w:type="paragraph" w:customStyle="1" w:styleId="paragraph">
    <w:name w:val="paragraph"/>
    <w:basedOn w:val="Normal"/>
    <w:rsid w:val="004F7F7E"/>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77984">
      <w:bodyDiv w:val="1"/>
      <w:marLeft w:val="0"/>
      <w:marRight w:val="0"/>
      <w:marTop w:val="0"/>
      <w:marBottom w:val="0"/>
      <w:divBdr>
        <w:top w:val="none" w:sz="0" w:space="0" w:color="auto"/>
        <w:left w:val="none" w:sz="0" w:space="0" w:color="auto"/>
        <w:bottom w:val="none" w:sz="0" w:space="0" w:color="auto"/>
        <w:right w:val="none" w:sz="0" w:space="0" w:color="auto"/>
      </w:divBdr>
    </w:div>
    <w:div w:id="332995731">
      <w:bodyDiv w:val="1"/>
      <w:marLeft w:val="0"/>
      <w:marRight w:val="0"/>
      <w:marTop w:val="0"/>
      <w:marBottom w:val="0"/>
      <w:divBdr>
        <w:top w:val="none" w:sz="0" w:space="0" w:color="auto"/>
        <w:left w:val="none" w:sz="0" w:space="0" w:color="auto"/>
        <w:bottom w:val="none" w:sz="0" w:space="0" w:color="auto"/>
        <w:right w:val="none" w:sz="0" w:space="0" w:color="auto"/>
      </w:divBdr>
    </w:div>
    <w:div w:id="1340545384">
      <w:bodyDiv w:val="1"/>
      <w:marLeft w:val="0"/>
      <w:marRight w:val="0"/>
      <w:marTop w:val="0"/>
      <w:marBottom w:val="0"/>
      <w:divBdr>
        <w:top w:val="none" w:sz="0" w:space="0" w:color="auto"/>
        <w:left w:val="none" w:sz="0" w:space="0" w:color="auto"/>
        <w:bottom w:val="none" w:sz="0" w:space="0" w:color="auto"/>
        <w:right w:val="none" w:sz="0" w:space="0" w:color="auto"/>
      </w:divBdr>
      <w:divsChild>
        <w:div w:id="1212377237">
          <w:marLeft w:val="0"/>
          <w:marRight w:val="0"/>
          <w:marTop w:val="0"/>
          <w:marBottom w:val="0"/>
          <w:divBdr>
            <w:top w:val="none" w:sz="0" w:space="0" w:color="auto"/>
            <w:left w:val="none" w:sz="0" w:space="0" w:color="auto"/>
            <w:bottom w:val="none" w:sz="0" w:space="0" w:color="auto"/>
            <w:right w:val="none" w:sz="0" w:space="0" w:color="auto"/>
          </w:divBdr>
        </w:div>
        <w:div w:id="932083764">
          <w:marLeft w:val="0"/>
          <w:marRight w:val="0"/>
          <w:marTop w:val="0"/>
          <w:marBottom w:val="0"/>
          <w:divBdr>
            <w:top w:val="none" w:sz="0" w:space="0" w:color="auto"/>
            <w:left w:val="none" w:sz="0" w:space="0" w:color="auto"/>
            <w:bottom w:val="none" w:sz="0" w:space="0" w:color="auto"/>
            <w:right w:val="none" w:sz="0" w:space="0" w:color="auto"/>
          </w:divBdr>
        </w:div>
        <w:div w:id="27919135">
          <w:marLeft w:val="0"/>
          <w:marRight w:val="0"/>
          <w:marTop w:val="0"/>
          <w:marBottom w:val="0"/>
          <w:divBdr>
            <w:top w:val="none" w:sz="0" w:space="0" w:color="auto"/>
            <w:left w:val="none" w:sz="0" w:space="0" w:color="auto"/>
            <w:bottom w:val="none" w:sz="0" w:space="0" w:color="auto"/>
            <w:right w:val="none" w:sz="0" w:space="0" w:color="auto"/>
          </w:divBdr>
        </w:div>
        <w:div w:id="876696287">
          <w:marLeft w:val="0"/>
          <w:marRight w:val="0"/>
          <w:marTop w:val="0"/>
          <w:marBottom w:val="0"/>
          <w:divBdr>
            <w:top w:val="none" w:sz="0" w:space="0" w:color="auto"/>
            <w:left w:val="none" w:sz="0" w:space="0" w:color="auto"/>
            <w:bottom w:val="none" w:sz="0" w:space="0" w:color="auto"/>
            <w:right w:val="none" w:sz="0" w:space="0" w:color="auto"/>
          </w:divBdr>
        </w:div>
        <w:div w:id="1431048477">
          <w:marLeft w:val="0"/>
          <w:marRight w:val="0"/>
          <w:marTop w:val="0"/>
          <w:marBottom w:val="0"/>
          <w:divBdr>
            <w:top w:val="none" w:sz="0" w:space="0" w:color="auto"/>
            <w:left w:val="none" w:sz="0" w:space="0" w:color="auto"/>
            <w:bottom w:val="none" w:sz="0" w:space="0" w:color="auto"/>
            <w:right w:val="none" w:sz="0" w:space="0" w:color="auto"/>
          </w:divBdr>
        </w:div>
        <w:div w:id="420684997">
          <w:marLeft w:val="0"/>
          <w:marRight w:val="0"/>
          <w:marTop w:val="0"/>
          <w:marBottom w:val="0"/>
          <w:divBdr>
            <w:top w:val="none" w:sz="0" w:space="0" w:color="auto"/>
            <w:left w:val="none" w:sz="0" w:space="0" w:color="auto"/>
            <w:bottom w:val="none" w:sz="0" w:space="0" w:color="auto"/>
            <w:right w:val="none" w:sz="0" w:space="0" w:color="auto"/>
          </w:divBdr>
        </w:div>
        <w:div w:id="529101864">
          <w:marLeft w:val="0"/>
          <w:marRight w:val="0"/>
          <w:marTop w:val="0"/>
          <w:marBottom w:val="0"/>
          <w:divBdr>
            <w:top w:val="none" w:sz="0" w:space="0" w:color="auto"/>
            <w:left w:val="none" w:sz="0" w:space="0" w:color="auto"/>
            <w:bottom w:val="none" w:sz="0" w:space="0" w:color="auto"/>
            <w:right w:val="none" w:sz="0" w:space="0" w:color="auto"/>
          </w:divBdr>
        </w:div>
        <w:div w:id="978221436">
          <w:marLeft w:val="0"/>
          <w:marRight w:val="0"/>
          <w:marTop w:val="0"/>
          <w:marBottom w:val="0"/>
          <w:divBdr>
            <w:top w:val="none" w:sz="0" w:space="0" w:color="auto"/>
            <w:left w:val="none" w:sz="0" w:space="0" w:color="auto"/>
            <w:bottom w:val="none" w:sz="0" w:space="0" w:color="auto"/>
            <w:right w:val="none" w:sz="0" w:space="0" w:color="auto"/>
          </w:divBdr>
        </w:div>
        <w:div w:id="596059156">
          <w:marLeft w:val="0"/>
          <w:marRight w:val="0"/>
          <w:marTop w:val="0"/>
          <w:marBottom w:val="0"/>
          <w:divBdr>
            <w:top w:val="none" w:sz="0" w:space="0" w:color="auto"/>
            <w:left w:val="none" w:sz="0" w:space="0" w:color="auto"/>
            <w:bottom w:val="none" w:sz="0" w:space="0" w:color="auto"/>
            <w:right w:val="none" w:sz="0" w:space="0" w:color="auto"/>
          </w:divBdr>
        </w:div>
        <w:div w:id="812067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business2businesslimited.com" TargetMode="External"/><Relationship Id="rId3" Type="http://schemas.openxmlformats.org/officeDocument/2006/relationships/styles" Target="styles.xml"/><Relationship Id="rId7" Type="http://schemas.openxmlformats.org/officeDocument/2006/relationships/hyperlink" Target="http://www.business2businesslimited.com/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b@business2businesslimit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EB8DF-5D17-4EAA-A2DA-C721E417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13</Pages>
  <Words>3232</Words>
  <Characters>18428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Gray</dc:creator>
  <cp:keywords/>
  <dc:description/>
  <cp:lastModifiedBy>Rob Gray</cp:lastModifiedBy>
  <cp:revision>16</cp:revision>
  <cp:lastPrinted>2018-08-10T11:38:00Z</cp:lastPrinted>
  <dcterms:created xsi:type="dcterms:W3CDTF">2020-05-15T09:23:00Z</dcterms:created>
  <dcterms:modified xsi:type="dcterms:W3CDTF">2020-05-20T15:26:00Z</dcterms:modified>
</cp:coreProperties>
</file>